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6EA4" w:rsidRPr="006C6EA4" w:rsidRDefault="00B358CD" w:rsidP="00B358CD">
      <w:pPr>
        <w:spacing w:after="0" w:line="240" w:lineRule="auto"/>
        <w:ind w:firstLine="3969"/>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6C6EA4" w:rsidRPr="006C6EA4" w:rsidRDefault="006C6EA4" w:rsidP="00B358CD">
      <w:pPr>
        <w:spacing w:after="0" w:line="240" w:lineRule="auto"/>
        <w:ind w:firstLine="3969"/>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Kretingos rajono savivaldybės tarybos</w:t>
      </w:r>
    </w:p>
    <w:p w:rsidR="006C6EA4" w:rsidRDefault="006C6EA4" w:rsidP="00B358CD">
      <w:pPr>
        <w:spacing w:after="0" w:line="240" w:lineRule="auto"/>
        <w:ind w:firstLine="3969"/>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xml:space="preserve">2019 m. kovo </w:t>
      </w:r>
      <w:r w:rsidR="00BF7416">
        <w:rPr>
          <w:rFonts w:ascii="Times New Roman" w:eastAsia="Times New Roman" w:hAnsi="Times New Roman"/>
          <w:color w:val="000000"/>
          <w:sz w:val="24"/>
          <w:szCs w:val="24"/>
          <w:lang w:eastAsia="lt-LT"/>
        </w:rPr>
        <w:t>28</w:t>
      </w:r>
      <w:r w:rsidRPr="006C6EA4">
        <w:rPr>
          <w:rFonts w:ascii="Times New Roman" w:eastAsia="Times New Roman" w:hAnsi="Times New Roman"/>
          <w:color w:val="000000"/>
          <w:sz w:val="24"/>
          <w:szCs w:val="24"/>
          <w:lang w:eastAsia="lt-LT"/>
        </w:rPr>
        <w:t xml:space="preserve"> d.</w:t>
      </w:r>
      <w:r w:rsidR="00B358CD">
        <w:rPr>
          <w:rFonts w:ascii="Times New Roman" w:eastAsia="Times New Roman" w:hAnsi="Times New Roman"/>
          <w:color w:val="000000"/>
          <w:sz w:val="24"/>
          <w:szCs w:val="24"/>
          <w:lang w:eastAsia="lt-LT"/>
        </w:rPr>
        <w:t xml:space="preserve"> </w:t>
      </w:r>
      <w:r w:rsidRPr="006C6EA4">
        <w:rPr>
          <w:rFonts w:ascii="Times New Roman" w:eastAsia="Times New Roman" w:hAnsi="Times New Roman"/>
          <w:color w:val="000000"/>
          <w:sz w:val="24"/>
          <w:szCs w:val="24"/>
          <w:lang w:eastAsia="lt-LT"/>
        </w:rPr>
        <w:t>sprendimu Nr.</w:t>
      </w:r>
      <w:r w:rsidR="00BF7416">
        <w:rPr>
          <w:rFonts w:ascii="Times New Roman" w:eastAsia="Times New Roman" w:hAnsi="Times New Roman"/>
          <w:color w:val="000000"/>
          <w:sz w:val="24"/>
          <w:szCs w:val="24"/>
          <w:lang w:eastAsia="lt-LT"/>
        </w:rPr>
        <w:t xml:space="preserve"> T2-60</w:t>
      </w:r>
      <w:bookmarkStart w:id="0" w:name="_GoBack"/>
      <w:bookmarkEnd w:id="0"/>
    </w:p>
    <w:p w:rsidR="00B358CD" w:rsidRDefault="00B358CD" w:rsidP="006C6EA4">
      <w:pPr>
        <w:spacing w:after="0" w:line="240" w:lineRule="auto"/>
        <w:ind w:firstLine="5670"/>
        <w:rPr>
          <w:rFonts w:ascii="Times New Roman" w:eastAsia="Times New Roman" w:hAnsi="Times New Roman"/>
          <w:color w:val="000000"/>
          <w:sz w:val="24"/>
          <w:szCs w:val="24"/>
          <w:lang w:eastAsia="lt-LT"/>
        </w:rPr>
      </w:pPr>
    </w:p>
    <w:p w:rsidR="00B358CD" w:rsidRPr="006C6EA4" w:rsidRDefault="00B358CD" w:rsidP="00B358CD">
      <w:pPr>
        <w:spacing w:after="0" w:line="240" w:lineRule="auto"/>
        <w:ind w:firstLine="3969"/>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PRITARTA</w:t>
      </w:r>
    </w:p>
    <w:p w:rsidR="00B358CD" w:rsidRPr="006C6EA4" w:rsidRDefault="00B2754E" w:rsidP="00B358CD">
      <w:pPr>
        <w:spacing w:after="0" w:line="240" w:lineRule="auto"/>
        <w:ind w:firstLine="3969"/>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w:t>
      </w:r>
      <w:r w:rsidR="00B358CD" w:rsidRPr="006C6EA4">
        <w:rPr>
          <w:rFonts w:ascii="Times New Roman" w:eastAsia="Times New Roman" w:hAnsi="Times New Roman"/>
          <w:sz w:val="24"/>
          <w:szCs w:val="24"/>
          <w:lang w:eastAsia="lt-LT"/>
        </w:rPr>
        <w:t xml:space="preserve"> Vydmantų lopšelio-darželio „Pasagėlė</w:t>
      </w:r>
    </w:p>
    <w:p w:rsidR="00B358CD" w:rsidRPr="006C6EA4" w:rsidRDefault="00B358CD" w:rsidP="00B358CD">
      <w:pPr>
        <w:spacing w:after="0" w:line="240" w:lineRule="auto"/>
        <w:ind w:firstLine="3969"/>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tarybos posėdžio 2019 m. vasario 7 d.</w:t>
      </w:r>
    </w:p>
    <w:p w:rsidR="00B358CD" w:rsidRPr="006C6EA4" w:rsidRDefault="00B358CD" w:rsidP="00B358CD">
      <w:pPr>
        <w:ind w:firstLine="3969"/>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 xml:space="preserve">protokolu Nr. </w:t>
      </w:r>
      <w:proofErr w:type="spellStart"/>
      <w:r w:rsidRPr="006C6EA4">
        <w:rPr>
          <w:rFonts w:ascii="Times New Roman" w:eastAsia="Times New Roman" w:hAnsi="Times New Roman"/>
          <w:sz w:val="24"/>
          <w:szCs w:val="24"/>
          <w:lang w:eastAsia="lt-LT"/>
        </w:rPr>
        <w:t>V2</w:t>
      </w:r>
      <w:proofErr w:type="spellEnd"/>
      <w:r w:rsidRPr="006C6EA4">
        <w:rPr>
          <w:rFonts w:ascii="Times New Roman" w:eastAsia="Times New Roman" w:hAnsi="Times New Roman"/>
          <w:sz w:val="24"/>
          <w:szCs w:val="24"/>
          <w:lang w:eastAsia="lt-LT"/>
        </w:rPr>
        <w:t>-1</w:t>
      </w:r>
    </w:p>
    <w:p w:rsidR="006C6EA4" w:rsidRPr="006C6EA4" w:rsidRDefault="006C6EA4" w:rsidP="00B358CD">
      <w:pPr>
        <w:spacing w:after="0" w:line="240" w:lineRule="auto"/>
        <w:jc w:val="center"/>
        <w:rPr>
          <w:rFonts w:ascii="Times New Roman" w:eastAsia="Times New Roman" w:hAnsi="Times New Roman"/>
          <w:b/>
          <w:color w:val="000000"/>
          <w:sz w:val="24"/>
          <w:szCs w:val="24"/>
          <w:lang w:eastAsia="lt-LT"/>
        </w:rPr>
      </w:pPr>
      <w:r w:rsidRPr="006C6EA4">
        <w:rPr>
          <w:rFonts w:ascii="Times New Roman" w:eastAsia="Times New Roman" w:hAnsi="Times New Roman"/>
          <w:b/>
          <w:color w:val="000000"/>
          <w:sz w:val="24"/>
          <w:szCs w:val="24"/>
          <w:lang w:eastAsia="lt-LT"/>
        </w:rPr>
        <w:t>KRETINGOS RAJONO VYDMANTŲ LOPŠELIS-DARŽELIS „PASAGĖLĖ“</w:t>
      </w:r>
    </w:p>
    <w:p w:rsidR="006C6EA4" w:rsidRPr="006C6EA4" w:rsidRDefault="006C6EA4" w:rsidP="00B358CD">
      <w:pPr>
        <w:spacing w:after="0" w:line="240" w:lineRule="auto"/>
        <w:rPr>
          <w:rFonts w:ascii="Times New Roman" w:eastAsia="Times New Roman" w:hAnsi="Times New Roman"/>
          <w:color w:val="000000"/>
          <w:sz w:val="24"/>
          <w:szCs w:val="24"/>
          <w:lang w:eastAsia="lt-LT"/>
        </w:rPr>
      </w:pPr>
    </w:p>
    <w:p w:rsidR="006C6EA4" w:rsidRPr="006C6EA4" w:rsidRDefault="006C6EA4" w:rsidP="00B358CD">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b/>
          <w:bCs/>
          <w:color w:val="000000"/>
          <w:sz w:val="24"/>
          <w:szCs w:val="24"/>
          <w:lang w:eastAsia="lt-LT"/>
        </w:rPr>
        <w:t>2018 METŲ VEIKLOS ATASKAITA</w:t>
      </w:r>
    </w:p>
    <w:p w:rsidR="006C6EA4" w:rsidRPr="006C6EA4" w:rsidRDefault="006C6EA4" w:rsidP="00B358CD">
      <w:pPr>
        <w:spacing w:after="0" w:line="240" w:lineRule="auto"/>
        <w:jc w:val="center"/>
        <w:rPr>
          <w:rFonts w:ascii="Times New Roman" w:eastAsia="Times New Roman" w:hAnsi="Times New Roman"/>
          <w:color w:val="000000"/>
          <w:sz w:val="24"/>
          <w:szCs w:val="24"/>
          <w:lang w:eastAsia="lt-LT"/>
        </w:rPr>
      </w:pPr>
    </w:p>
    <w:p w:rsidR="006C6EA4" w:rsidRPr="006C6EA4" w:rsidRDefault="006C6EA4" w:rsidP="00B358CD">
      <w:pPr>
        <w:shd w:val="clear" w:color="auto" w:fill="FFFFFF"/>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val="es-ES_tradnl" w:eastAsia="lt-LT"/>
        </w:rPr>
        <w:t>2019-02-20 Nr. R4-14</w:t>
      </w:r>
    </w:p>
    <w:p w:rsidR="006C6EA4" w:rsidRPr="006C6EA4" w:rsidRDefault="006C6EA4" w:rsidP="00B358CD">
      <w:pPr>
        <w:spacing w:after="0" w:line="240" w:lineRule="auto"/>
        <w:jc w:val="center"/>
        <w:rPr>
          <w:rFonts w:ascii="Times New Roman" w:eastAsia="Times New Roman" w:hAnsi="Times New Roman"/>
          <w:color w:val="000000"/>
          <w:sz w:val="24"/>
          <w:szCs w:val="24"/>
          <w:lang w:eastAsia="lt-LT"/>
        </w:rPr>
      </w:pPr>
    </w:p>
    <w:p w:rsidR="006C6EA4" w:rsidRPr="006C6EA4" w:rsidRDefault="006C6EA4" w:rsidP="00B358CD">
      <w:pPr>
        <w:spacing w:after="0" w:line="240" w:lineRule="auto"/>
        <w:jc w:val="center"/>
        <w:rPr>
          <w:rFonts w:ascii="Times New Roman" w:eastAsia="Times New Roman" w:hAnsi="Times New Roman"/>
          <w:b/>
          <w:bCs/>
          <w:sz w:val="24"/>
          <w:szCs w:val="24"/>
          <w:lang w:eastAsia="lt-LT"/>
        </w:rPr>
      </w:pPr>
      <w:r w:rsidRPr="006C6EA4">
        <w:rPr>
          <w:rFonts w:ascii="Times New Roman" w:eastAsia="Times New Roman" w:hAnsi="Times New Roman"/>
          <w:b/>
          <w:bCs/>
          <w:sz w:val="24"/>
          <w:szCs w:val="24"/>
          <w:lang w:eastAsia="lt-LT"/>
        </w:rPr>
        <w:t>1. BENDROS ŽINIOS</w:t>
      </w:r>
    </w:p>
    <w:p w:rsidR="006C6EA4" w:rsidRPr="006C6EA4" w:rsidRDefault="006C6EA4" w:rsidP="006C6EA4">
      <w:pPr>
        <w:spacing w:after="0" w:line="240" w:lineRule="auto"/>
        <w:ind w:firstLine="851"/>
        <w:jc w:val="center"/>
        <w:rPr>
          <w:rFonts w:ascii="Times New Roman" w:eastAsia="Times New Roman" w:hAnsi="Times New Roman"/>
          <w:b/>
          <w:bCs/>
          <w:color w:val="000000"/>
          <w:sz w:val="24"/>
          <w:szCs w:val="24"/>
          <w:lang w:eastAsia="lt-LT"/>
        </w:rPr>
      </w:pPr>
    </w:p>
    <w:p w:rsidR="006C6EA4" w:rsidRPr="006C6EA4" w:rsidRDefault="006C6EA4" w:rsidP="006C6EA4">
      <w:pPr>
        <w:numPr>
          <w:ilvl w:val="1"/>
          <w:numId w:val="49"/>
        </w:numPr>
        <w:tabs>
          <w:tab w:val="left" w:pos="1560"/>
          <w:tab w:val="left" w:pos="1701"/>
        </w:tabs>
        <w:spacing w:after="0" w:line="240" w:lineRule="auto"/>
        <w:ind w:left="0" w:firstLine="1134"/>
        <w:jc w:val="both"/>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ĮSTAIGOS PRISTATYMAS</w:t>
      </w:r>
    </w:p>
    <w:p w:rsidR="006C6EA4" w:rsidRPr="006C6EA4" w:rsidRDefault="006C6EA4" w:rsidP="006C6EA4">
      <w:pPr>
        <w:spacing w:after="0" w:line="240" w:lineRule="auto"/>
        <w:ind w:firstLine="1134"/>
        <w:jc w:val="both"/>
        <w:rPr>
          <w:rFonts w:ascii="Times New Roman" w:eastAsia="Times New Roman" w:hAnsi="Times New Roman"/>
          <w:sz w:val="24"/>
          <w:szCs w:val="24"/>
          <w:lang w:eastAsia="lt-LT"/>
        </w:rPr>
      </w:pPr>
      <w:r w:rsidRPr="006C6EA4">
        <w:rPr>
          <w:rFonts w:ascii="Times New Roman" w:eastAsia="Times New Roman" w:hAnsi="Times New Roman"/>
          <w:color w:val="000000"/>
          <w:sz w:val="24"/>
          <w:szCs w:val="24"/>
          <w:lang w:eastAsia="lt-LT"/>
        </w:rPr>
        <w:t xml:space="preserve">Kretingos rajono Vydmantų lopšelis-darželis „Pasagėlė“, adresas: Atžalyno g. 2, Vydmantai, Kretingos raj.; elektroninis paštas </w:t>
      </w:r>
      <w:hyperlink r:id="rId7" w:history="1">
        <w:proofErr w:type="spellStart"/>
        <w:r w:rsidRPr="006C6EA4">
          <w:rPr>
            <w:rStyle w:val="Hipersaitas"/>
            <w:rFonts w:ascii="Times New Roman" w:hAnsi="Times New Roman"/>
            <w:sz w:val="24"/>
            <w:szCs w:val="24"/>
          </w:rPr>
          <w:t>pasageleld@pasagele.kretinga.lm.lt</w:t>
        </w:r>
        <w:proofErr w:type="spellEnd"/>
      </w:hyperlink>
      <w:r w:rsidRPr="006C6EA4">
        <w:rPr>
          <w:rFonts w:ascii="Times New Roman" w:eastAsia="Times New Roman" w:hAnsi="Times New Roman"/>
          <w:color w:val="000000"/>
          <w:sz w:val="24"/>
          <w:szCs w:val="24"/>
          <w:lang w:eastAsia="lt-LT"/>
        </w:rPr>
        <w:t xml:space="preserve">, tel. Nr. (8 445) 433 29. Mokyklos vadovas – Jolanta Rimkienė, </w:t>
      </w:r>
      <w:r w:rsidRPr="006C6EA4">
        <w:rPr>
          <w:rFonts w:ascii="Times New Roman" w:eastAsia="Times New Roman" w:hAnsi="Times New Roman"/>
          <w:sz w:val="24"/>
          <w:szCs w:val="24"/>
          <w:lang w:eastAsia="lt-LT"/>
        </w:rPr>
        <w:t>vadybinis stažas – 10 m., pedagoginis stažas – 25 m.</w:t>
      </w:r>
    </w:p>
    <w:p w:rsidR="006C6EA4" w:rsidRPr="006C6EA4" w:rsidRDefault="006C6EA4" w:rsidP="002835F0">
      <w:pPr>
        <w:numPr>
          <w:ilvl w:val="1"/>
          <w:numId w:val="49"/>
        </w:numPr>
        <w:tabs>
          <w:tab w:val="left" w:pos="1560"/>
        </w:tabs>
        <w:spacing w:after="0" w:line="240" w:lineRule="auto"/>
        <w:ind w:hanging="137"/>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Mokinių skaičius:</w:t>
      </w:r>
    </w:p>
    <w:p w:rsidR="006C6EA4" w:rsidRPr="006C6EA4" w:rsidRDefault="006C6EA4" w:rsidP="006C6EA4">
      <w:pPr>
        <w:spacing w:after="0" w:line="240" w:lineRule="auto"/>
        <w:ind w:left="1271"/>
        <w:jc w:val="both"/>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6C6EA4" w:rsidRPr="006C6EA4" w:rsidTr="00073C7A">
        <w:tc>
          <w:tcPr>
            <w:tcW w:w="959" w:type="dxa"/>
            <w:vMerge w:val="restart"/>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Bendras mokinių skaičius</w:t>
            </w:r>
          </w:p>
        </w:tc>
        <w:tc>
          <w:tcPr>
            <w:tcW w:w="9072" w:type="dxa"/>
            <w:gridSpan w:val="7"/>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Iš jų ugdomi pagal:</w:t>
            </w:r>
          </w:p>
        </w:tc>
      </w:tr>
      <w:tr w:rsidR="006C6EA4" w:rsidRPr="006C6EA4" w:rsidTr="00073C7A">
        <w:tc>
          <w:tcPr>
            <w:tcW w:w="959" w:type="dxa"/>
            <w:vMerge/>
            <w:shd w:val="clear" w:color="auto" w:fill="auto"/>
          </w:tcPr>
          <w:p w:rsidR="006C6EA4" w:rsidRPr="006C6EA4" w:rsidRDefault="006C6EA4" w:rsidP="00073C7A">
            <w:pPr>
              <w:spacing w:after="0" w:line="240" w:lineRule="auto"/>
              <w:rPr>
                <w:rFonts w:ascii="Times New Roman" w:eastAsia="Times New Roman" w:hAnsi="Times New Roman"/>
                <w:color w:val="000000"/>
                <w:sz w:val="24"/>
                <w:szCs w:val="24"/>
                <w:lang w:eastAsia="lt-LT"/>
              </w:rPr>
            </w:pPr>
          </w:p>
        </w:tc>
        <w:tc>
          <w:tcPr>
            <w:tcW w:w="14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sz w:val="24"/>
                <w:szCs w:val="24"/>
                <w:lang w:eastAsia="lt-LT"/>
              </w:rPr>
              <w:t xml:space="preserve">ikimokyklinio ugdymo programą </w:t>
            </w:r>
          </w:p>
        </w:tc>
        <w:tc>
          <w:tcPr>
            <w:tcW w:w="1560"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sz w:val="24"/>
                <w:szCs w:val="24"/>
                <w:lang w:eastAsia="lt-LT"/>
              </w:rPr>
              <w:t xml:space="preserve">priešmokyklinio ugdymo programą </w:t>
            </w:r>
          </w:p>
        </w:tc>
        <w:tc>
          <w:tcPr>
            <w:tcW w:w="1134"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pradinio ugdymo programą</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xml:space="preserve"> (1–4 kl.)</w:t>
            </w:r>
          </w:p>
        </w:tc>
        <w:tc>
          <w:tcPr>
            <w:tcW w:w="1275"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pagrindinio ugdymo programos pirmąją dalį</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xml:space="preserve">(5–8 kl.) </w:t>
            </w:r>
          </w:p>
        </w:tc>
        <w:tc>
          <w:tcPr>
            <w:tcW w:w="11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xml:space="preserve">pagrindinio ugdymo </w:t>
            </w:r>
            <w:proofErr w:type="spellStart"/>
            <w:r w:rsidRPr="006C6EA4">
              <w:rPr>
                <w:rFonts w:ascii="Times New Roman" w:eastAsia="Times New Roman" w:hAnsi="Times New Roman"/>
                <w:color w:val="000000"/>
                <w:sz w:val="24"/>
                <w:szCs w:val="24"/>
                <w:lang w:eastAsia="lt-LT"/>
              </w:rPr>
              <w:t>programosantrąją</w:t>
            </w:r>
            <w:proofErr w:type="spellEnd"/>
            <w:r w:rsidRPr="006C6EA4">
              <w:rPr>
                <w:rFonts w:ascii="Times New Roman" w:eastAsia="Times New Roman" w:hAnsi="Times New Roman"/>
                <w:color w:val="000000"/>
                <w:sz w:val="24"/>
                <w:szCs w:val="24"/>
                <w:lang w:eastAsia="lt-LT"/>
              </w:rPr>
              <w:t xml:space="preserve"> dalį</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9–10 kl.</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(I–II G)</w:t>
            </w:r>
          </w:p>
        </w:tc>
        <w:tc>
          <w:tcPr>
            <w:tcW w:w="11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vidurinio ugdymo programą</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xml:space="preserve">(11–12 kl. (III–IV G) </w:t>
            </w:r>
          </w:p>
        </w:tc>
        <w:tc>
          <w:tcPr>
            <w:tcW w:w="1418"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neformaliojo vaikų švietimo programą</w:t>
            </w:r>
          </w:p>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(meno ir sporto mokyklos)</w:t>
            </w:r>
          </w:p>
        </w:tc>
      </w:tr>
      <w:tr w:rsidR="006C6EA4" w:rsidRPr="006C6EA4" w:rsidTr="00073C7A">
        <w:tc>
          <w:tcPr>
            <w:tcW w:w="959"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75</w:t>
            </w:r>
          </w:p>
        </w:tc>
        <w:tc>
          <w:tcPr>
            <w:tcW w:w="14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57</w:t>
            </w:r>
          </w:p>
        </w:tc>
        <w:tc>
          <w:tcPr>
            <w:tcW w:w="1560"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18</w:t>
            </w:r>
          </w:p>
        </w:tc>
        <w:tc>
          <w:tcPr>
            <w:tcW w:w="1134"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w:t>
            </w:r>
          </w:p>
        </w:tc>
        <w:tc>
          <w:tcPr>
            <w:tcW w:w="1275"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w:t>
            </w:r>
          </w:p>
        </w:tc>
        <w:tc>
          <w:tcPr>
            <w:tcW w:w="11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w:t>
            </w:r>
          </w:p>
        </w:tc>
        <w:tc>
          <w:tcPr>
            <w:tcW w:w="11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w:t>
            </w:r>
          </w:p>
        </w:tc>
        <w:tc>
          <w:tcPr>
            <w:tcW w:w="1418"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w:t>
            </w:r>
          </w:p>
        </w:tc>
      </w:tr>
    </w:tbl>
    <w:p w:rsidR="006C6EA4" w:rsidRPr="006C6EA4" w:rsidRDefault="006C6EA4" w:rsidP="006C6EA4">
      <w:pPr>
        <w:spacing w:after="0" w:line="240" w:lineRule="auto"/>
        <w:rPr>
          <w:rFonts w:ascii="Times New Roman" w:eastAsia="Times New Roman" w:hAnsi="Times New Roman"/>
          <w:i/>
          <w:sz w:val="24"/>
          <w:szCs w:val="24"/>
          <w:lang w:eastAsia="lt-LT"/>
        </w:rPr>
      </w:pPr>
    </w:p>
    <w:p w:rsidR="006C6EA4" w:rsidRPr="006C6EA4" w:rsidRDefault="006C6EA4" w:rsidP="006C6EA4">
      <w:pPr>
        <w:spacing w:after="0" w:line="240" w:lineRule="auto"/>
        <w:ind w:firstLine="1134"/>
        <w:jc w:val="both"/>
        <w:rPr>
          <w:rFonts w:ascii="Times New Roman" w:hAnsi="Times New Roman"/>
          <w:sz w:val="24"/>
          <w:szCs w:val="24"/>
        </w:rPr>
      </w:pPr>
      <w:r w:rsidRPr="006C6EA4">
        <w:rPr>
          <w:rFonts w:ascii="Times New Roman" w:hAnsi="Times New Roman"/>
          <w:sz w:val="24"/>
          <w:szCs w:val="24"/>
        </w:rPr>
        <w:t>1.3. DARBUOTOJŲ SKAIČIUS (2018 m. švietimo statistikos ataskaitų lentelės):</w:t>
      </w:r>
    </w:p>
    <w:p w:rsidR="006C6EA4" w:rsidRPr="006C6EA4" w:rsidRDefault="006C6EA4" w:rsidP="006C6EA4">
      <w:pPr>
        <w:spacing w:after="0" w:line="240" w:lineRule="auto"/>
        <w:ind w:firstLine="1134"/>
        <w:jc w:val="both"/>
        <w:rPr>
          <w:rFonts w:ascii="Times New Roman" w:hAnsi="Times New Roman"/>
          <w:sz w:val="24"/>
          <w:szCs w:val="24"/>
        </w:rPr>
      </w:pPr>
      <w:r w:rsidRPr="006C6EA4">
        <w:rPr>
          <w:rFonts w:ascii="Times New Roman" w:hAnsi="Times New Roman"/>
          <w:sz w:val="24"/>
          <w:szCs w:val="24"/>
        </w:rPr>
        <w:t>1.3.1. 3- mokykla –</w:t>
      </w:r>
      <w:r w:rsidR="00BA1791">
        <w:rPr>
          <w:rFonts w:ascii="Times New Roman" w:hAnsi="Times New Roman"/>
          <w:sz w:val="24"/>
          <w:szCs w:val="24"/>
        </w:rPr>
        <w:t>;</w:t>
      </w:r>
    </w:p>
    <w:p w:rsidR="006C6EA4" w:rsidRPr="006C6EA4" w:rsidRDefault="006C6EA4" w:rsidP="006C6EA4">
      <w:pPr>
        <w:spacing w:after="0" w:line="240" w:lineRule="auto"/>
        <w:ind w:firstLine="1134"/>
        <w:jc w:val="both"/>
        <w:rPr>
          <w:rFonts w:ascii="Times New Roman" w:hAnsi="Times New Roman"/>
          <w:sz w:val="24"/>
          <w:szCs w:val="24"/>
        </w:rPr>
      </w:pPr>
      <w:r w:rsidRPr="006C6EA4">
        <w:rPr>
          <w:rFonts w:ascii="Times New Roman" w:hAnsi="Times New Roman"/>
          <w:sz w:val="24"/>
          <w:szCs w:val="24"/>
        </w:rPr>
        <w:t>1.3.</w:t>
      </w:r>
      <w:r w:rsidR="00BA1791">
        <w:rPr>
          <w:rFonts w:ascii="Times New Roman" w:hAnsi="Times New Roman"/>
          <w:sz w:val="24"/>
          <w:szCs w:val="24"/>
        </w:rPr>
        <w:t xml:space="preserve">2.  </w:t>
      </w:r>
      <w:proofErr w:type="spellStart"/>
      <w:r w:rsidR="00BA1791">
        <w:rPr>
          <w:rFonts w:ascii="Times New Roman" w:hAnsi="Times New Roman"/>
          <w:sz w:val="24"/>
          <w:szCs w:val="24"/>
        </w:rPr>
        <w:t>ŠV</w:t>
      </w:r>
      <w:proofErr w:type="spellEnd"/>
      <w:r w:rsidR="00BA1791">
        <w:rPr>
          <w:rFonts w:ascii="Times New Roman" w:hAnsi="Times New Roman"/>
          <w:sz w:val="24"/>
          <w:szCs w:val="24"/>
        </w:rPr>
        <w:t>-03 pedagogai (pridedama);</w:t>
      </w:r>
    </w:p>
    <w:p w:rsidR="006C6EA4" w:rsidRPr="006C6EA4" w:rsidRDefault="006C6EA4" w:rsidP="006C6EA4">
      <w:pPr>
        <w:spacing w:after="0" w:line="240" w:lineRule="auto"/>
        <w:ind w:firstLine="1134"/>
        <w:jc w:val="both"/>
        <w:rPr>
          <w:rFonts w:ascii="Times New Roman" w:hAnsi="Times New Roman"/>
          <w:sz w:val="24"/>
          <w:szCs w:val="24"/>
        </w:rPr>
      </w:pPr>
      <w:r w:rsidRPr="006C6EA4">
        <w:rPr>
          <w:rFonts w:ascii="Times New Roman" w:hAnsi="Times New Roman"/>
          <w:sz w:val="24"/>
          <w:szCs w:val="24"/>
        </w:rPr>
        <w:t>1.3.3.  4-mokykla –</w:t>
      </w:r>
      <w:r w:rsidR="00BA1791">
        <w:rPr>
          <w:rFonts w:ascii="Times New Roman" w:hAnsi="Times New Roman"/>
          <w:sz w:val="24"/>
          <w:szCs w:val="24"/>
        </w:rPr>
        <w:t>;</w:t>
      </w:r>
    </w:p>
    <w:p w:rsidR="006C6EA4" w:rsidRPr="006C6EA4" w:rsidRDefault="006C6EA4" w:rsidP="006C6EA4">
      <w:pPr>
        <w:spacing w:after="0" w:line="240" w:lineRule="auto"/>
        <w:ind w:firstLine="1134"/>
        <w:jc w:val="both"/>
        <w:rPr>
          <w:rFonts w:ascii="Times New Roman" w:hAnsi="Times New Roman"/>
          <w:sz w:val="24"/>
          <w:szCs w:val="24"/>
        </w:rPr>
      </w:pPr>
      <w:r w:rsidRPr="006C6EA4">
        <w:rPr>
          <w:rFonts w:ascii="Times New Roman" w:hAnsi="Times New Roman"/>
          <w:sz w:val="24"/>
          <w:szCs w:val="24"/>
        </w:rPr>
        <w:t xml:space="preserve">1.3.4.  </w:t>
      </w:r>
      <w:proofErr w:type="spellStart"/>
      <w:r w:rsidRPr="006C6EA4">
        <w:rPr>
          <w:rFonts w:ascii="Times New Roman" w:hAnsi="Times New Roman"/>
          <w:sz w:val="24"/>
          <w:szCs w:val="24"/>
        </w:rPr>
        <w:t>3D</w:t>
      </w:r>
      <w:proofErr w:type="spellEnd"/>
      <w:r w:rsidRPr="006C6EA4">
        <w:rPr>
          <w:rFonts w:ascii="Times New Roman" w:hAnsi="Times New Roman"/>
          <w:sz w:val="24"/>
          <w:szCs w:val="24"/>
        </w:rPr>
        <w:t>-mokykla –</w:t>
      </w:r>
      <w:r w:rsidR="00BA1791">
        <w:rPr>
          <w:rFonts w:ascii="Times New Roman" w:hAnsi="Times New Roman"/>
          <w:sz w:val="24"/>
          <w:szCs w:val="24"/>
        </w:rPr>
        <w:t>.</w:t>
      </w:r>
    </w:p>
    <w:p w:rsidR="006C6EA4" w:rsidRPr="006C6EA4" w:rsidRDefault="006C6EA4" w:rsidP="006C6EA4">
      <w:pPr>
        <w:spacing w:after="0" w:line="240" w:lineRule="auto"/>
        <w:jc w:val="both"/>
        <w:rPr>
          <w:rFonts w:ascii="Times New Roman" w:hAnsi="Times New Roman"/>
          <w:sz w:val="24"/>
          <w:szCs w:val="24"/>
        </w:rPr>
      </w:pPr>
    </w:p>
    <w:p w:rsidR="006C6EA4" w:rsidRPr="006C6EA4" w:rsidRDefault="006C6EA4" w:rsidP="006C6EA4">
      <w:pPr>
        <w:spacing w:after="0" w:line="240" w:lineRule="auto"/>
        <w:ind w:firstLine="851"/>
        <w:jc w:val="center"/>
        <w:rPr>
          <w:rFonts w:ascii="Times New Roman" w:eastAsia="Times New Roman" w:hAnsi="Times New Roman"/>
          <w:b/>
          <w:bCs/>
          <w:color w:val="000000"/>
          <w:sz w:val="24"/>
          <w:szCs w:val="24"/>
          <w:lang w:eastAsia="lt-LT"/>
        </w:rPr>
      </w:pPr>
      <w:r w:rsidRPr="006C6EA4">
        <w:rPr>
          <w:rFonts w:ascii="Times New Roman" w:eastAsia="Times New Roman" w:hAnsi="Times New Roman"/>
          <w:b/>
          <w:bCs/>
          <w:color w:val="000000"/>
          <w:sz w:val="24"/>
          <w:szCs w:val="24"/>
          <w:lang w:eastAsia="lt-LT"/>
        </w:rPr>
        <w:t>2. ĮSTAIGOS</w:t>
      </w:r>
      <w:r w:rsidRPr="006C6EA4">
        <w:rPr>
          <w:rFonts w:ascii="Times New Roman" w:eastAsia="Times New Roman" w:hAnsi="Times New Roman"/>
          <w:color w:val="000000"/>
          <w:sz w:val="24"/>
          <w:szCs w:val="24"/>
          <w:lang w:eastAsia="lt-LT"/>
        </w:rPr>
        <w:t> </w:t>
      </w:r>
      <w:r w:rsidRPr="006C6EA4">
        <w:rPr>
          <w:rFonts w:ascii="Times New Roman" w:eastAsia="Times New Roman" w:hAnsi="Times New Roman"/>
          <w:b/>
          <w:bCs/>
          <w:color w:val="000000"/>
          <w:sz w:val="24"/>
          <w:szCs w:val="24"/>
          <w:lang w:eastAsia="lt-LT"/>
        </w:rPr>
        <w:t>VYKDYTA VEIKLA IR PASIEKTI REZULTATAI</w:t>
      </w:r>
    </w:p>
    <w:p w:rsidR="006C6EA4" w:rsidRPr="006C6EA4" w:rsidRDefault="006C6EA4" w:rsidP="006C6EA4">
      <w:pPr>
        <w:tabs>
          <w:tab w:val="left" w:pos="3119"/>
          <w:tab w:val="left" w:pos="3828"/>
          <w:tab w:val="left" w:pos="5670"/>
          <w:tab w:val="left" w:pos="5812"/>
        </w:tabs>
        <w:spacing w:after="0" w:line="240" w:lineRule="auto"/>
        <w:ind w:firstLine="851"/>
        <w:jc w:val="both"/>
        <w:rPr>
          <w:rFonts w:ascii="Times New Roman" w:eastAsia="Times New Roman" w:hAnsi="Times New Roman"/>
          <w:sz w:val="24"/>
          <w:szCs w:val="24"/>
          <w:lang w:eastAsia="lt-LT"/>
        </w:rPr>
      </w:pPr>
    </w:p>
    <w:p w:rsidR="006C6EA4" w:rsidRPr="006C6EA4" w:rsidRDefault="006C6EA4" w:rsidP="006C6EA4">
      <w:pPr>
        <w:tabs>
          <w:tab w:val="left" w:pos="3119"/>
          <w:tab w:val="left" w:pos="3828"/>
          <w:tab w:val="left" w:pos="5670"/>
          <w:tab w:val="left" w:pos="5812"/>
        </w:tabs>
        <w:spacing w:after="0" w:line="240" w:lineRule="auto"/>
        <w:ind w:firstLine="1134"/>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2.1. VEIKLOS TIKSLŲ ĮGYVENDINIMAS</w:t>
      </w:r>
    </w:p>
    <w:p w:rsidR="006C6EA4" w:rsidRPr="006C6EA4" w:rsidRDefault="006C6EA4" w:rsidP="006C6EA4">
      <w:pPr>
        <w:tabs>
          <w:tab w:val="left" w:pos="3119"/>
          <w:tab w:val="left" w:pos="3828"/>
          <w:tab w:val="left" w:pos="5670"/>
          <w:tab w:val="left" w:pos="5812"/>
        </w:tabs>
        <w:spacing w:after="0" w:line="240" w:lineRule="auto"/>
        <w:ind w:firstLine="1134"/>
        <w:jc w:val="both"/>
        <w:rPr>
          <w:rFonts w:ascii="Times New Roman" w:hAnsi="Times New Roman"/>
          <w:sz w:val="24"/>
          <w:szCs w:val="24"/>
        </w:rPr>
      </w:pPr>
      <w:r w:rsidRPr="006C6EA4">
        <w:rPr>
          <w:rFonts w:ascii="Times New Roman" w:eastAsia="Times New Roman" w:hAnsi="Times New Roman"/>
          <w:sz w:val="24"/>
          <w:szCs w:val="24"/>
          <w:lang w:eastAsia="lt-LT"/>
        </w:rPr>
        <w:t xml:space="preserve">Kretingos rajono Vydmantų lopšelio-darželio „Pasagėlė“ (toliau – </w:t>
      </w:r>
      <w:r w:rsidRPr="006C6EA4">
        <w:rPr>
          <w:rFonts w:ascii="Times New Roman" w:hAnsi="Times New Roman"/>
          <w:sz w:val="24"/>
          <w:szCs w:val="24"/>
        </w:rPr>
        <w:t>Lopšelis-darželis) veikla 2018 metais buvo organizuojama vadovaujantis Lopšelio-darželio 2018 metų veiklos programa, parengta atsižvelgiant į Lopšelio-darželio 2014–2020 metų strateginiame plane, patvirtintame K</w:t>
      </w:r>
      <w:r w:rsidRPr="006C6EA4">
        <w:rPr>
          <w:rFonts w:ascii="Times New Roman" w:eastAsia="Times New Roman" w:hAnsi="Times New Roman"/>
          <w:sz w:val="24"/>
          <w:szCs w:val="24"/>
          <w:lang w:eastAsia="lt-LT"/>
        </w:rPr>
        <w:t xml:space="preserve">retingos rajono savivaldybės tarybos 2014 m. sausio 30 d. sprendimu Nr. </w:t>
      </w:r>
      <w:proofErr w:type="spellStart"/>
      <w:r w:rsidRPr="006C6EA4">
        <w:rPr>
          <w:rFonts w:ascii="Times New Roman" w:eastAsia="Times New Roman" w:hAnsi="Times New Roman"/>
          <w:sz w:val="24"/>
          <w:szCs w:val="24"/>
          <w:lang w:eastAsia="lt-LT"/>
        </w:rPr>
        <w:t>T2</w:t>
      </w:r>
      <w:proofErr w:type="spellEnd"/>
      <w:r w:rsidRPr="006C6EA4">
        <w:rPr>
          <w:rFonts w:ascii="Times New Roman" w:eastAsia="Times New Roman" w:hAnsi="Times New Roman"/>
          <w:sz w:val="24"/>
          <w:szCs w:val="24"/>
          <w:lang w:eastAsia="lt-LT"/>
        </w:rPr>
        <w:t xml:space="preserve">-21, numatytus </w:t>
      </w:r>
      <w:r w:rsidRPr="006C6EA4">
        <w:rPr>
          <w:rFonts w:ascii="Times New Roman" w:hAnsi="Times New Roman"/>
          <w:sz w:val="24"/>
          <w:szCs w:val="24"/>
        </w:rPr>
        <w:t xml:space="preserve">strateginius tikslus, prioritetus ir priemones jų įgyvendinimui. </w:t>
      </w:r>
    </w:p>
    <w:p w:rsidR="006C6EA4" w:rsidRPr="006C6EA4" w:rsidRDefault="006C6EA4" w:rsidP="006C6EA4">
      <w:pPr>
        <w:tabs>
          <w:tab w:val="left" w:pos="1115"/>
        </w:tabs>
        <w:spacing w:after="0" w:line="240" w:lineRule="auto"/>
        <w:ind w:firstLine="1134"/>
        <w:jc w:val="both"/>
        <w:rPr>
          <w:rFonts w:ascii="Times New Roman" w:hAnsi="Times New Roman"/>
          <w:sz w:val="24"/>
          <w:szCs w:val="24"/>
          <w:lang w:eastAsia="lt-LT"/>
        </w:rPr>
      </w:pPr>
      <w:r w:rsidRPr="006C6EA4">
        <w:rPr>
          <w:rFonts w:ascii="Times New Roman" w:hAnsi="Times New Roman"/>
          <w:sz w:val="24"/>
          <w:szCs w:val="24"/>
          <w:lang w:eastAsia="lt-LT"/>
        </w:rPr>
        <w:t>2014–2020 metų strateginiame plane iškelti du strateginiai tikslai: 1) užtikrinti švietimo programų kokybę ir teikti kokybiškas švietimo paslaugas šiuolaikiškai aprūpintoje švietimo įstaigoje; 2) kurti saugią ir sveiką Lopšelio-darželio aplinką. Šių tikslų įgyvendinimui 2018 m. veiklos plane iškeltas tikslas – tobulinti Lopšelio-darželio veiklą, siekiant vaikų ugdymosi pasiekimų pažangos. 2018 metų iškeltam tikslui įgyvendinti buvo numatyti trys uždaviniai ir priemonės.</w:t>
      </w:r>
    </w:p>
    <w:p w:rsidR="006C6EA4" w:rsidRPr="006C6EA4" w:rsidRDefault="006C6EA4" w:rsidP="006C6EA4">
      <w:pPr>
        <w:tabs>
          <w:tab w:val="left" w:pos="1163"/>
        </w:tabs>
        <w:spacing w:after="0" w:line="240" w:lineRule="auto"/>
        <w:ind w:firstLine="1134"/>
        <w:jc w:val="both"/>
        <w:rPr>
          <w:rFonts w:ascii="Times New Roman" w:hAnsi="Times New Roman"/>
          <w:sz w:val="24"/>
          <w:szCs w:val="24"/>
          <w:lang w:eastAsia="lt-LT"/>
        </w:rPr>
      </w:pPr>
      <w:r w:rsidRPr="006C6EA4">
        <w:rPr>
          <w:rFonts w:ascii="Times New Roman" w:hAnsi="Times New Roman"/>
          <w:sz w:val="24"/>
          <w:szCs w:val="24"/>
          <w:lang w:eastAsia="lt-LT"/>
        </w:rPr>
        <w:lastRenderedPageBreak/>
        <w:t>2018 m. Lopšelyje-darželyje buvo suformuota 1 lopšelio grupė, 2 ikimokyklinio ugdymo grupės, 1 priešmokyklinio ugdymo grupė, buvo ugdomi 75 vaikai.</w:t>
      </w:r>
    </w:p>
    <w:p w:rsidR="006C6EA4" w:rsidRPr="006C6EA4" w:rsidRDefault="006C6EA4" w:rsidP="006C6EA4">
      <w:pPr>
        <w:tabs>
          <w:tab w:val="left" w:pos="1163"/>
        </w:tabs>
        <w:spacing w:after="0" w:line="240" w:lineRule="auto"/>
        <w:ind w:firstLine="1134"/>
        <w:jc w:val="both"/>
        <w:rPr>
          <w:rFonts w:ascii="Times New Roman" w:hAnsi="Times New Roman"/>
          <w:sz w:val="24"/>
          <w:szCs w:val="24"/>
          <w:lang w:eastAsia="lt-LT"/>
        </w:rPr>
      </w:pPr>
      <w:r w:rsidRPr="006C6EA4">
        <w:rPr>
          <w:rFonts w:ascii="Times New Roman" w:hAnsi="Times New Roman"/>
          <w:iCs/>
          <w:sz w:val="24"/>
          <w:szCs w:val="24"/>
        </w:rPr>
        <w:t>Stiprinant švietimo paslaugų veiksmingumą ir užtikrinant kokybišką ugdymą, buvo siekiama ugdymo programų įvairovės. Lopšelyje-darželyje vaikai ugdomi pagal</w:t>
      </w:r>
      <w:r w:rsidRPr="006C6EA4">
        <w:rPr>
          <w:rFonts w:ascii="Times New Roman" w:hAnsi="Times New Roman"/>
          <w:sz w:val="24"/>
          <w:szCs w:val="24"/>
          <w:lang w:eastAsia="lt-LT"/>
        </w:rPr>
        <w:t xml:space="preserve"> Kretingos r. Vydmantų lopšelio-darželio „Pasagėlė“ ikimokyklinio ugdymo programą, Bendrąją priešmokyklinio ugdymo programą, integruotas programas (sveikatingumo ugdymo, socialinio-emocinio ugdymo, tarptautinę socialinių įgūdžių „</w:t>
      </w:r>
      <w:proofErr w:type="spellStart"/>
      <w:r w:rsidRPr="006C6EA4">
        <w:rPr>
          <w:rFonts w:ascii="Times New Roman" w:hAnsi="Times New Roman"/>
          <w:sz w:val="24"/>
          <w:szCs w:val="24"/>
          <w:lang w:eastAsia="lt-LT"/>
        </w:rPr>
        <w:t>Zipio</w:t>
      </w:r>
      <w:proofErr w:type="spellEnd"/>
      <w:r w:rsidRPr="006C6EA4">
        <w:rPr>
          <w:rFonts w:ascii="Times New Roman" w:hAnsi="Times New Roman"/>
          <w:sz w:val="24"/>
          <w:szCs w:val="24"/>
          <w:lang w:eastAsia="lt-LT"/>
        </w:rPr>
        <w:t xml:space="preserve"> draugai“), sėkmingai vykdyta ir šviečiamoji gyvulininkystės programa. Vyresnių grupių vaikai dalyvavo Kretingos muziejaus edukacinėje programoje „Tavo gimtasis kraštas“, Kretingos rajono savivaldybės M. Valančiaus viešosios bibliotekos Vydmantų filialo organizuojamuose edukaciniuose renginiuose, Vydmantų bendruomenės projektuose-renginiuose. Svarbus dėmesys ugdymo procese buvo skirtas vaikų saviraiškos poreikių tenkinimui, kuriant edukacines erdves, dalyvaujant įvairiuose projektuose. </w:t>
      </w:r>
    </w:p>
    <w:p w:rsidR="006C6EA4" w:rsidRPr="006C6EA4" w:rsidRDefault="006C6EA4" w:rsidP="006C6EA4">
      <w:pPr>
        <w:tabs>
          <w:tab w:val="left" w:pos="1021"/>
        </w:tabs>
        <w:spacing w:after="0" w:line="240" w:lineRule="auto"/>
        <w:ind w:firstLine="1134"/>
        <w:jc w:val="both"/>
        <w:rPr>
          <w:rFonts w:ascii="Times New Roman" w:hAnsi="Times New Roman"/>
          <w:sz w:val="24"/>
          <w:szCs w:val="24"/>
        </w:rPr>
      </w:pPr>
      <w:r w:rsidRPr="006C6EA4">
        <w:rPr>
          <w:rFonts w:ascii="Times New Roman" w:hAnsi="Times New Roman"/>
          <w:sz w:val="24"/>
          <w:szCs w:val="24"/>
          <w:lang w:eastAsia="lt-LT"/>
        </w:rPr>
        <w:t xml:space="preserve">Siekiant įgyvendinti pirmąjį 2018 m. veiklos plano uždavinį – ieškoti efektyviausių vaikų pažangos ir pasiekimų vertinimo (įsivertinimo), fiksavimo ir analizės būdų bei metodų – įvykdytos visos numatytos penkios priemonės, pakoreguotas Ikimokyklinio amžiaus vaikų pažangos ir pasiekimų vertinimo tvarkos aprašas (patvirtintas Lopšelio-darželio direktoriaus 2018-10-01 įsakymu Nr. </w:t>
      </w:r>
      <w:proofErr w:type="spellStart"/>
      <w:r w:rsidRPr="006C6EA4">
        <w:rPr>
          <w:rFonts w:ascii="Times New Roman" w:hAnsi="Times New Roman"/>
          <w:sz w:val="24"/>
          <w:szCs w:val="24"/>
          <w:lang w:eastAsia="lt-LT"/>
        </w:rPr>
        <w:t>V1</w:t>
      </w:r>
      <w:proofErr w:type="spellEnd"/>
      <w:r w:rsidRPr="006C6EA4">
        <w:rPr>
          <w:rFonts w:ascii="Times New Roman" w:hAnsi="Times New Roman"/>
          <w:sz w:val="24"/>
          <w:szCs w:val="24"/>
          <w:lang w:eastAsia="lt-LT"/>
        </w:rPr>
        <w:t xml:space="preserve">-57), parengti vaiko individualios pažangos ir pasiekimų stebėjimo ir fiksavimo aplankai. </w:t>
      </w:r>
      <w:r w:rsidRPr="006C6EA4">
        <w:rPr>
          <w:rFonts w:ascii="Times New Roman" w:hAnsi="Times New Roman"/>
          <w:sz w:val="24"/>
          <w:szCs w:val="24"/>
        </w:rPr>
        <w:t xml:space="preserve">Tikslingai organizuotuose </w:t>
      </w:r>
      <w:r w:rsidRPr="006C6EA4">
        <w:rPr>
          <w:rFonts w:ascii="Times New Roman" w:hAnsi="Times New Roman"/>
          <w:iCs/>
          <w:sz w:val="24"/>
          <w:szCs w:val="24"/>
        </w:rPr>
        <w:t>Lopšelio-</w:t>
      </w:r>
      <w:r w:rsidRPr="006C6EA4">
        <w:rPr>
          <w:rFonts w:ascii="Times New Roman" w:hAnsi="Times New Roman"/>
          <w:sz w:val="24"/>
          <w:szCs w:val="24"/>
        </w:rPr>
        <w:t>darželio tarybos, mokytojų, metodinės veiklos, vaiko gerovės komisijos pasitarimuose įvertintas veiklos prioritetų įgyvendinimo lygis bei numatytos veiklos tobulinimo galimybės; analizuotas vaiko pasiekimų vertinimo fiksavimas, rezultatų panaudojimas ugdomosios veiklos planavime, parengtos vaikų pažangos ir pasiekimų vertinimo formos tėvams. Sėkmingai organizuota metodinė veikla, vyko metodiniai susirinkimai, kuriuose analizuoti vaikų kūrybiškumą, vaizduotę ir saviraišką skatinantys aplinkos veiksniai, fizinės ir emocinės sveikatos puoselėjimo aspektai bei kalbos ir komunikavimo kompetencijos sutrikimų ypatumai, ikimokyklinio ugdymo programos įgyvendinimas ir vertinimas, metodinių priemonių pristatymas, aptartos pedagogų darbo sėkmės ir silpnosios pusės, trūkumai ir galimybės. Įgyvendinant metodinės veiklos planą, buvo vykdytos 7 atviros veiklos, kurių metu pedagogai dalinosi gerąja patirtimi. Siekiant įvertinti pedagogų kompetencijas ir ugdymo kokybę, buvo vykdoma ugdomosios veiklos stebėsena. Stebėta penkių pedagogų veikla. Mokslo metų pabaigoje Lopšelyje-darželyje organizuotos „apskrito stalo“ diskusijos „Vaikų ugdymosi pažangos ir pasiekimų vertinimas: problemos ir perspektyvos“, „Mano geroji patirtis”. 2018 m. atliktas vidaus auditas „Vaikų ugdymosi pasiekimai ir pažanga“. Vidaus audito rezultatai panaudoti vaikų pasiekimų ir pažangos vertinimui tobulinti.</w:t>
      </w:r>
    </w:p>
    <w:p w:rsidR="006C6EA4" w:rsidRPr="006C6EA4" w:rsidRDefault="006C6EA4" w:rsidP="006C6EA4">
      <w:pPr>
        <w:tabs>
          <w:tab w:val="left" w:pos="1163"/>
        </w:tabs>
        <w:spacing w:after="0" w:line="240" w:lineRule="auto"/>
        <w:ind w:firstLine="1134"/>
        <w:jc w:val="both"/>
        <w:rPr>
          <w:rFonts w:ascii="Times New Roman" w:hAnsi="Times New Roman"/>
          <w:sz w:val="24"/>
          <w:szCs w:val="24"/>
          <w:lang w:eastAsia="lt-LT"/>
        </w:rPr>
      </w:pPr>
      <w:r w:rsidRPr="006C6EA4">
        <w:rPr>
          <w:rFonts w:ascii="Times New Roman" w:hAnsi="Times New Roman"/>
          <w:sz w:val="24"/>
          <w:szCs w:val="24"/>
        </w:rPr>
        <w:t xml:space="preserve">Sėkmingai įgyvendintas ir antrasis uždavinys – </w:t>
      </w:r>
      <w:r w:rsidRPr="006C6EA4">
        <w:rPr>
          <w:rFonts w:ascii="Times New Roman" w:hAnsi="Times New Roman"/>
          <w:sz w:val="24"/>
          <w:szCs w:val="24"/>
          <w:lang w:eastAsia="lt-LT"/>
        </w:rPr>
        <w:t xml:space="preserve">gerinti sąlygas ugdytiniams siekti pažangos fizinio aktyvumo srityje, ugdyti sveikatos kompetenciją. Parengta ir patvirtinta </w:t>
      </w:r>
      <w:r w:rsidRPr="006C6EA4">
        <w:rPr>
          <w:rFonts w:ascii="Times New Roman" w:hAnsi="Times New Roman"/>
          <w:sz w:val="24"/>
          <w:szCs w:val="24"/>
        </w:rPr>
        <w:t xml:space="preserve">ilgalaikė vaikų sveikatingumo programa (patvirtinta Lopšelio-darželio direktoriaus 2018-12-10 įsakymu Nr. </w:t>
      </w:r>
      <w:proofErr w:type="spellStart"/>
      <w:r w:rsidRPr="006C6EA4">
        <w:rPr>
          <w:rFonts w:ascii="Times New Roman" w:hAnsi="Times New Roman"/>
          <w:sz w:val="24"/>
          <w:szCs w:val="24"/>
        </w:rPr>
        <w:t>V1</w:t>
      </w:r>
      <w:proofErr w:type="spellEnd"/>
      <w:r w:rsidRPr="006C6EA4">
        <w:rPr>
          <w:rFonts w:ascii="Times New Roman" w:hAnsi="Times New Roman"/>
          <w:sz w:val="24"/>
          <w:szCs w:val="24"/>
        </w:rPr>
        <w:t>-73). Lauko teritorija ir grupės papildytos naujomis fizinį aktyvumą skatinančiomis priemonėmis: pastatytos n</w:t>
      </w:r>
      <w:r w:rsidRPr="006C6EA4">
        <w:rPr>
          <w:rFonts w:ascii="Times New Roman" w:hAnsi="Times New Roman"/>
          <w:sz w:val="24"/>
          <w:szCs w:val="24"/>
          <w:shd w:val="clear" w:color="auto" w:fill="FFFFFF"/>
        </w:rPr>
        <w:t xml:space="preserve">aujos smėlio dėžės, sumontuoti spyruokliniai įtaisai ir sūpynės, pastatytos dvi pavėsinės. </w:t>
      </w:r>
      <w:r w:rsidRPr="006C6EA4">
        <w:rPr>
          <w:rFonts w:ascii="Times New Roman" w:hAnsi="Times New Roman"/>
          <w:sz w:val="24"/>
          <w:szCs w:val="24"/>
        </w:rPr>
        <w:t xml:space="preserve">Prie vaikų fizinio aktyvumo didinimo prisidėjo ir Vydmantų bendruomenės centras „Vydmantai“: darželio vaikams padovanojo </w:t>
      </w:r>
      <w:r w:rsidRPr="006C6EA4">
        <w:rPr>
          <w:rFonts w:ascii="Times New Roman" w:hAnsi="Times New Roman"/>
          <w:sz w:val="24"/>
          <w:szCs w:val="24"/>
          <w:shd w:val="clear" w:color="auto" w:fill="FFFFFF"/>
        </w:rPr>
        <w:t>3 krepšinio kamuolius ir lanką. Pedagogai t</w:t>
      </w:r>
      <w:r w:rsidRPr="006C6EA4">
        <w:rPr>
          <w:rFonts w:ascii="Times New Roman" w:hAnsi="Times New Roman"/>
          <w:sz w:val="24"/>
          <w:szCs w:val="24"/>
        </w:rPr>
        <w:t>obulino savo kompetencijas, dalyvaudami kvalifikacijos kėlimo renginiuose. Organizuotos įvairios sveikatinimo veiklos: pramoginis-sportinis renginys „Snieguotos linksmybės“, Europos judumo savaitės renginiai, s</w:t>
      </w:r>
      <w:r w:rsidRPr="006C6EA4">
        <w:rPr>
          <w:rFonts w:ascii="Times New Roman" w:hAnsi="Times New Roman"/>
          <w:sz w:val="24"/>
          <w:szCs w:val="24"/>
          <w:shd w:val="clear" w:color="auto" w:fill="FFFFFF"/>
        </w:rPr>
        <w:t>veikuoliškų patiekalų fiesta. D</w:t>
      </w:r>
      <w:r w:rsidRPr="006C6EA4">
        <w:rPr>
          <w:rFonts w:ascii="Times New Roman" w:hAnsi="Times New Roman"/>
          <w:sz w:val="24"/>
          <w:szCs w:val="24"/>
        </w:rPr>
        <w:t>arželio komanda dalyvavo rajoniniuose ir respublikiniuose sporto renginiuose: „</w:t>
      </w:r>
      <w:proofErr w:type="spellStart"/>
      <w:r w:rsidRPr="006C6EA4">
        <w:rPr>
          <w:rFonts w:ascii="Times New Roman" w:hAnsi="Times New Roman"/>
          <w:sz w:val="24"/>
          <w:szCs w:val="24"/>
          <w:shd w:val="clear" w:color="auto" w:fill="FFFFFF"/>
        </w:rPr>
        <w:t>Futboliuko</w:t>
      </w:r>
      <w:proofErr w:type="spellEnd"/>
      <w:r w:rsidRPr="006C6EA4">
        <w:rPr>
          <w:rFonts w:ascii="Times New Roman" w:hAnsi="Times New Roman"/>
          <w:sz w:val="24"/>
          <w:szCs w:val="24"/>
          <w:shd w:val="clear" w:color="auto" w:fill="FFFFFF"/>
        </w:rPr>
        <w:t>“ varžybose Kretingos sporto mokykloje, Lietuvos ikimokyklinio ugdymo įstaigų projekte „Lietuvos mažųjų žaidynės 2018“, vaikų sportinių žaidynių estafečių varžybose „Linksmi ir vikrūs“, Lietuvos mokinių, mokytojų ir visuomenės sveikatos priežiūros specialistų konkurse „Sveikuolių sveikuoliai“, Kretingos rajono priešmokyklinio ugdymo grupių vaikų sportinėse žaidynėse.</w:t>
      </w:r>
      <w:r w:rsidRPr="006C6EA4">
        <w:rPr>
          <w:rFonts w:ascii="Times New Roman" w:hAnsi="Times New Roman"/>
          <w:sz w:val="24"/>
          <w:szCs w:val="24"/>
          <w:lang w:eastAsia="lt-LT"/>
        </w:rPr>
        <w:t xml:space="preserve"> </w:t>
      </w:r>
    </w:p>
    <w:p w:rsidR="006C6EA4" w:rsidRPr="006C6EA4" w:rsidRDefault="006C6EA4" w:rsidP="006C6EA4">
      <w:pPr>
        <w:tabs>
          <w:tab w:val="left" w:pos="1163"/>
        </w:tabs>
        <w:spacing w:after="0" w:line="240" w:lineRule="auto"/>
        <w:ind w:firstLine="1134"/>
        <w:jc w:val="both"/>
        <w:rPr>
          <w:rFonts w:ascii="Times New Roman" w:hAnsi="Times New Roman"/>
          <w:sz w:val="24"/>
          <w:szCs w:val="24"/>
          <w:shd w:val="clear" w:color="auto" w:fill="FFFFFF"/>
        </w:rPr>
      </w:pPr>
      <w:r w:rsidRPr="006C6EA4">
        <w:rPr>
          <w:rFonts w:ascii="Times New Roman" w:hAnsi="Times New Roman"/>
          <w:sz w:val="24"/>
          <w:szCs w:val="24"/>
          <w:lang w:eastAsia="lt-LT"/>
        </w:rPr>
        <w:t>Sėkmingai įgyvendintas trečiasis uždavinys – tobulinti ugdymo kokybę, naudojant informacines technologijas. O</w:t>
      </w:r>
      <w:r w:rsidRPr="006C6EA4">
        <w:rPr>
          <w:rFonts w:ascii="Times New Roman" w:hAnsi="Times New Roman"/>
          <w:sz w:val="24"/>
          <w:szCs w:val="24"/>
        </w:rPr>
        <w:t xml:space="preserve">rganizuotas kryptingas Lopšelio-darželio iškelto veiklos uždavinio vykdymas bei pedagogų poreikius atitinkantis kvalifikacijos tobulinimas informacinių technologijų srityje: </w:t>
      </w:r>
      <w:r w:rsidRPr="006C6EA4">
        <w:rPr>
          <w:rFonts w:ascii="Times New Roman" w:hAnsi="Times New Roman"/>
          <w:sz w:val="24"/>
          <w:szCs w:val="24"/>
          <w:shd w:val="clear" w:color="auto" w:fill="FFFFFF"/>
        </w:rPr>
        <w:t>„</w:t>
      </w:r>
      <w:r w:rsidRPr="006C6EA4">
        <w:rPr>
          <w:rFonts w:ascii="Times New Roman" w:hAnsi="Times New Roman"/>
          <w:sz w:val="24"/>
          <w:szCs w:val="24"/>
        </w:rPr>
        <w:t>Darbo interaktyvia lenta „</w:t>
      </w:r>
      <w:proofErr w:type="spellStart"/>
      <w:r w:rsidRPr="006C6EA4">
        <w:rPr>
          <w:rFonts w:ascii="Times New Roman" w:hAnsi="Times New Roman"/>
          <w:sz w:val="24"/>
          <w:szCs w:val="24"/>
        </w:rPr>
        <w:t>Smart</w:t>
      </w:r>
      <w:proofErr w:type="spellEnd"/>
      <w:r w:rsidRPr="006C6EA4">
        <w:rPr>
          <w:rFonts w:ascii="Times New Roman" w:hAnsi="Times New Roman"/>
          <w:sz w:val="24"/>
          <w:szCs w:val="24"/>
        </w:rPr>
        <w:t xml:space="preserve">“ pagrindai“, </w:t>
      </w:r>
      <w:r w:rsidRPr="006C6EA4">
        <w:rPr>
          <w:rFonts w:ascii="Times New Roman" w:hAnsi="Times New Roman"/>
          <w:sz w:val="24"/>
          <w:szCs w:val="24"/>
          <w:shd w:val="clear" w:color="auto" w:fill="FFFFFF"/>
        </w:rPr>
        <w:t xml:space="preserve">„Darbas su interaktyvia lenta“, „Inovacijos vaikų ugdyme“, „Efektyvūs mokymo būdai“, pedagogų </w:t>
      </w:r>
      <w:proofErr w:type="spellStart"/>
      <w:r w:rsidRPr="006C6EA4">
        <w:rPr>
          <w:rFonts w:ascii="Times New Roman" w:hAnsi="Times New Roman"/>
          <w:sz w:val="24"/>
          <w:szCs w:val="24"/>
          <w:shd w:val="clear" w:color="auto" w:fill="FFFFFF"/>
        </w:rPr>
        <w:t>IKT</w:t>
      </w:r>
      <w:proofErr w:type="spellEnd"/>
      <w:r w:rsidRPr="006C6EA4">
        <w:rPr>
          <w:rFonts w:ascii="Times New Roman" w:hAnsi="Times New Roman"/>
          <w:sz w:val="24"/>
          <w:szCs w:val="24"/>
          <w:shd w:val="clear" w:color="auto" w:fill="FFFFFF"/>
        </w:rPr>
        <w:t xml:space="preserve"> kompetencija. Siekiant, kad visi </w:t>
      </w:r>
      <w:r w:rsidRPr="006C6EA4">
        <w:rPr>
          <w:rFonts w:ascii="Times New Roman" w:hAnsi="Times New Roman"/>
          <w:sz w:val="24"/>
          <w:szCs w:val="24"/>
          <w:shd w:val="clear" w:color="auto" w:fill="FFFFFF"/>
        </w:rPr>
        <w:lastRenderedPageBreak/>
        <w:t>pedagogai turėtų galimybę kelti kvalifikaciją bei tobulinti kompetencijas, nupirkta akredituotų mokymų platforma „</w:t>
      </w:r>
      <w:proofErr w:type="spellStart"/>
      <w:r w:rsidRPr="006C6EA4">
        <w:rPr>
          <w:rFonts w:ascii="Times New Roman" w:hAnsi="Times New Roman"/>
          <w:sz w:val="24"/>
          <w:szCs w:val="24"/>
          <w:shd w:val="clear" w:color="auto" w:fill="FFFFFF"/>
        </w:rPr>
        <w:t>Pedagogas.lt</w:t>
      </w:r>
      <w:proofErr w:type="spellEnd"/>
      <w:r w:rsidRPr="006C6EA4">
        <w:rPr>
          <w:rFonts w:ascii="Times New Roman" w:hAnsi="Times New Roman"/>
          <w:sz w:val="24"/>
          <w:szCs w:val="24"/>
          <w:shd w:val="clear" w:color="auto" w:fill="FFFFFF"/>
        </w:rPr>
        <w:t>“. Įsigyta animacinė ugdymo programa „</w:t>
      </w:r>
      <w:proofErr w:type="spellStart"/>
      <w:r w:rsidRPr="006C6EA4">
        <w:rPr>
          <w:rFonts w:ascii="Times New Roman" w:hAnsi="Times New Roman"/>
          <w:sz w:val="24"/>
          <w:szCs w:val="24"/>
          <w:shd w:val="clear" w:color="auto" w:fill="FFFFFF"/>
        </w:rPr>
        <w:t>Saulytučiai</w:t>
      </w:r>
      <w:proofErr w:type="spellEnd"/>
      <w:r w:rsidRPr="006C6EA4">
        <w:rPr>
          <w:rFonts w:ascii="Times New Roman" w:hAnsi="Times New Roman"/>
          <w:sz w:val="24"/>
          <w:szCs w:val="24"/>
          <w:shd w:val="clear" w:color="auto" w:fill="FFFFFF"/>
        </w:rPr>
        <w:t>“. Pedagogai taiko aktyvius ugdymo(</w:t>
      </w:r>
      <w:proofErr w:type="spellStart"/>
      <w:r w:rsidRPr="006C6EA4">
        <w:rPr>
          <w:rFonts w:ascii="Times New Roman" w:hAnsi="Times New Roman"/>
          <w:sz w:val="24"/>
          <w:szCs w:val="24"/>
          <w:shd w:val="clear" w:color="auto" w:fill="FFFFFF"/>
        </w:rPr>
        <w:t>si</w:t>
      </w:r>
      <w:proofErr w:type="spellEnd"/>
      <w:r w:rsidRPr="006C6EA4">
        <w:rPr>
          <w:rFonts w:ascii="Times New Roman" w:hAnsi="Times New Roman"/>
          <w:sz w:val="24"/>
          <w:szCs w:val="24"/>
          <w:shd w:val="clear" w:color="auto" w:fill="FFFFFF"/>
        </w:rPr>
        <w:t>) metodus, pasitelkiant informacines technologijas parenka ugdomuosius žaidimus, kurie padeda vaikams įgyti esminių gebėjimų. Ugdymui sėkmingai naudojama „</w:t>
      </w:r>
      <w:proofErr w:type="spellStart"/>
      <w:r w:rsidRPr="006C6EA4">
        <w:rPr>
          <w:rFonts w:ascii="Times New Roman" w:hAnsi="Times New Roman"/>
          <w:sz w:val="24"/>
          <w:szCs w:val="24"/>
          <w:shd w:val="clear" w:color="auto" w:fill="FFFFFF"/>
        </w:rPr>
        <w:t>Smart</w:t>
      </w:r>
      <w:proofErr w:type="spellEnd"/>
      <w:r w:rsidRPr="006C6EA4">
        <w:rPr>
          <w:rFonts w:ascii="Times New Roman" w:hAnsi="Times New Roman"/>
          <w:sz w:val="24"/>
          <w:szCs w:val="24"/>
          <w:shd w:val="clear" w:color="auto" w:fill="FFFFFF"/>
        </w:rPr>
        <w:t>“ lenta.</w:t>
      </w:r>
    </w:p>
    <w:p w:rsidR="006C6EA4" w:rsidRPr="006C6EA4" w:rsidRDefault="006C6EA4" w:rsidP="006C6EA4">
      <w:pPr>
        <w:tabs>
          <w:tab w:val="left" w:pos="1163"/>
        </w:tabs>
        <w:spacing w:after="0" w:line="240" w:lineRule="auto"/>
        <w:ind w:firstLine="1134"/>
        <w:jc w:val="both"/>
        <w:rPr>
          <w:rFonts w:ascii="Times New Roman" w:hAnsi="Times New Roman"/>
          <w:sz w:val="24"/>
          <w:szCs w:val="24"/>
          <w:shd w:val="clear" w:color="auto" w:fill="FFFFFF"/>
        </w:rPr>
      </w:pPr>
      <w:r w:rsidRPr="006C6EA4">
        <w:rPr>
          <w:rFonts w:ascii="Times New Roman" w:hAnsi="Times New Roman"/>
          <w:sz w:val="24"/>
          <w:szCs w:val="24"/>
          <w:shd w:val="clear" w:color="auto" w:fill="FFFFFF"/>
        </w:rPr>
        <w:t>Visi Lopšelio-darželio pedagogai dirba su elektroninio dienyno „Mūsų darželis“ sistema. Šiame dienyne vykdoma vaikų apskaita, pildomas mėnesinis vaikų lankomumo tabelis, vertinami vaikų pasiekimai. Lopšelio-darželio administracija sėkmingai dirba su informacine dokumentų valdymo sistema „Kontora“.</w:t>
      </w:r>
    </w:p>
    <w:p w:rsidR="006C6EA4" w:rsidRPr="006C6EA4" w:rsidRDefault="006C6EA4" w:rsidP="006C6EA4">
      <w:pPr>
        <w:spacing w:after="0" w:line="240" w:lineRule="auto"/>
        <w:ind w:firstLine="1134"/>
        <w:jc w:val="both"/>
        <w:rPr>
          <w:rFonts w:ascii="Times New Roman" w:hAnsi="Times New Roman"/>
          <w:sz w:val="24"/>
          <w:szCs w:val="24"/>
          <w:shd w:val="clear" w:color="auto" w:fill="FFFFFF"/>
        </w:rPr>
      </w:pPr>
      <w:r w:rsidRPr="006C6EA4">
        <w:rPr>
          <w:rFonts w:ascii="Times New Roman" w:hAnsi="Times New Roman"/>
          <w:sz w:val="24"/>
          <w:szCs w:val="24"/>
          <w:shd w:val="clear" w:color="auto" w:fill="FFFFFF"/>
        </w:rPr>
        <w:t>2.2. LOPŠELIO-DARŽELIO VYKDYTOS PROGRAMOS, PROJEKTAI:</w:t>
      </w:r>
    </w:p>
    <w:p w:rsidR="006C6EA4" w:rsidRPr="006C6EA4" w:rsidRDefault="006C6EA4" w:rsidP="006C6EA4">
      <w:pPr>
        <w:pStyle w:val="Sraopastraipa"/>
        <w:tabs>
          <w:tab w:val="left" w:pos="0"/>
          <w:tab w:val="left" w:pos="1134"/>
        </w:tabs>
        <w:spacing w:after="0" w:line="240" w:lineRule="auto"/>
        <w:ind w:left="0" w:firstLine="1134"/>
        <w:jc w:val="both"/>
        <w:rPr>
          <w:rFonts w:ascii="Times New Roman" w:hAnsi="Times New Roman"/>
          <w:sz w:val="24"/>
          <w:szCs w:val="24"/>
        </w:rPr>
      </w:pPr>
      <w:r w:rsidRPr="006C6EA4">
        <w:rPr>
          <w:rFonts w:ascii="Times New Roman" w:hAnsi="Times New Roman"/>
          <w:sz w:val="24"/>
          <w:szCs w:val="24"/>
          <w:lang w:eastAsia="ar-SA"/>
        </w:rPr>
        <w:t>2.2.1</w:t>
      </w:r>
      <w:r w:rsidRPr="006C6EA4">
        <w:rPr>
          <w:rFonts w:ascii="Times New Roman" w:hAnsi="Times New Roman"/>
          <w:i/>
          <w:sz w:val="24"/>
          <w:szCs w:val="24"/>
          <w:lang w:eastAsia="ar-SA"/>
        </w:rPr>
        <w:t xml:space="preserve">. </w:t>
      </w:r>
      <w:r w:rsidRPr="006C6EA4">
        <w:rPr>
          <w:rFonts w:ascii="Times New Roman" w:hAnsi="Times New Roman"/>
          <w:sz w:val="24"/>
          <w:szCs w:val="24"/>
        </w:rPr>
        <w:t xml:space="preserve">Sveikos gyvensenos ugdymo programa. </w:t>
      </w:r>
      <w:r w:rsidRPr="006C6EA4">
        <w:rPr>
          <w:rFonts w:ascii="Times New Roman" w:hAnsi="Times New Roman"/>
          <w:sz w:val="24"/>
          <w:szCs w:val="24"/>
          <w:lang w:eastAsia="ar-SA"/>
        </w:rPr>
        <w:t xml:space="preserve">Tikslas – ugdyti vaikų sveikos ir saugios gyvensenos įgūdžius, siekiant tęstinumo šeimoje. Pedagogai organizavo sveikatos dieneles, sportines šventes, pramogas, vykdė sveikatingumo projektus. Daug dėmesio skirta ugdytinių saugumui, pravesti saugaus eismo užsiėmimai, pasitelkus socialinius partnerius organizuotos viktorinos, konkursai, parodos, koncertai, projektinės savaitės. </w:t>
      </w:r>
    </w:p>
    <w:p w:rsidR="006C6EA4" w:rsidRPr="006C6EA4" w:rsidRDefault="006C6EA4" w:rsidP="006C6EA4">
      <w:pPr>
        <w:pStyle w:val="Sraopastraipa"/>
        <w:tabs>
          <w:tab w:val="left" w:pos="0"/>
          <w:tab w:val="left" w:pos="1560"/>
        </w:tabs>
        <w:spacing w:after="0" w:line="240" w:lineRule="auto"/>
        <w:ind w:left="0" w:firstLine="1134"/>
        <w:jc w:val="both"/>
        <w:rPr>
          <w:rFonts w:ascii="Times New Roman" w:hAnsi="Times New Roman"/>
          <w:sz w:val="24"/>
          <w:szCs w:val="24"/>
        </w:rPr>
      </w:pPr>
      <w:r w:rsidRPr="006C6EA4">
        <w:rPr>
          <w:rFonts w:ascii="Times New Roman" w:hAnsi="Times New Roman"/>
          <w:sz w:val="24"/>
          <w:szCs w:val="24"/>
        </w:rPr>
        <w:t xml:space="preserve">2.2.2. </w:t>
      </w:r>
      <w:r w:rsidRPr="006C6EA4">
        <w:rPr>
          <w:rFonts w:ascii="Times New Roman" w:hAnsi="Times New Roman"/>
          <w:sz w:val="24"/>
          <w:szCs w:val="24"/>
          <w:lang w:eastAsia="ar-SA"/>
        </w:rPr>
        <w:t>Socialinio-emocinio ugdymo programa „</w:t>
      </w:r>
      <w:proofErr w:type="spellStart"/>
      <w:r w:rsidRPr="006C6EA4">
        <w:rPr>
          <w:rFonts w:ascii="Times New Roman" w:hAnsi="Times New Roman"/>
          <w:sz w:val="24"/>
          <w:szCs w:val="24"/>
          <w:lang w:eastAsia="ar-SA"/>
        </w:rPr>
        <w:t>Kimochis</w:t>
      </w:r>
      <w:proofErr w:type="spellEnd"/>
      <w:r w:rsidRPr="006C6EA4">
        <w:rPr>
          <w:rFonts w:ascii="Times New Roman" w:hAnsi="Times New Roman"/>
          <w:sz w:val="24"/>
          <w:szCs w:val="24"/>
          <w:lang w:eastAsia="ar-SA"/>
        </w:rPr>
        <w:t xml:space="preserve">“. Tikslas – </w:t>
      </w:r>
      <w:r w:rsidRPr="006C6EA4">
        <w:rPr>
          <w:rFonts w:ascii="Times New Roman" w:hAnsi="Times New Roman"/>
          <w:sz w:val="24"/>
          <w:szCs w:val="24"/>
        </w:rPr>
        <w:t xml:space="preserve">padėti vaikams įgyti pasitikėjimo savimi ir  išmokti spręsti sudėtingas socialines-emocines situacijas. </w:t>
      </w:r>
    </w:p>
    <w:p w:rsidR="006C6EA4" w:rsidRPr="006C6EA4" w:rsidRDefault="006C6EA4" w:rsidP="006C6EA4">
      <w:pPr>
        <w:pStyle w:val="Sraopastraipa"/>
        <w:tabs>
          <w:tab w:val="left" w:pos="0"/>
          <w:tab w:val="left" w:pos="1560"/>
        </w:tabs>
        <w:spacing w:after="0" w:line="240" w:lineRule="auto"/>
        <w:ind w:left="0" w:firstLine="1134"/>
        <w:jc w:val="both"/>
        <w:rPr>
          <w:rFonts w:ascii="Times New Roman" w:hAnsi="Times New Roman"/>
          <w:sz w:val="24"/>
          <w:szCs w:val="24"/>
        </w:rPr>
      </w:pPr>
      <w:r w:rsidRPr="006C6EA4">
        <w:rPr>
          <w:rFonts w:ascii="Times New Roman" w:hAnsi="Times New Roman"/>
          <w:sz w:val="24"/>
          <w:szCs w:val="24"/>
        </w:rPr>
        <w:t>2.2.3. Gyvenimo įgūdžių ugdymo programa. Tikslas – parengti vaikus gyvenimui greitai besikeičiančioje visuomenėje. Programa parengta įgyvendinant Europos sveikatą stiprinančių mokyklų projektą, koordinuojamą Pasaulio sveikatos organizacijos Europos regiono biuro (PSO/EURO), Europos Tarybos bei Europos Komisijos, bendradarbiaujant su Jungtinių Tautų Vaikų fondu (</w:t>
      </w:r>
      <w:proofErr w:type="spellStart"/>
      <w:r w:rsidRPr="006C6EA4">
        <w:rPr>
          <w:rFonts w:ascii="Times New Roman" w:hAnsi="Times New Roman"/>
          <w:sz w:val="24"/>
          <w:szCs w:val="24"/>
        </w:rPr>
        <w:t>UNICEF</w:t>
      </w:r>
      <w:proofErr w:type="spellEnd"/>
      <w:r w:rsidRPr="006C6EA4">
        <w:rPr>
          <w:rFonts w:ascii="Times New Roman" w:hAnsi="Times New Roman"/>
          <w:sz w:val="24"/>
          <w:szCs w:val="24"/>
        </w:rPr>
        <w:t>).</w:t>
      </w:r>
    </w:p>
    <w:p w:rsidR="006C6EA4" w:rsidRPr="006C6EA4" w:rsidRDefault="006C6EA4" w:rsidP="006C6EA4">
      <w:pPr>
        <w:pStyle w:val="Sraopastraipa"/>
        <w:tabs>
          <w:tab w:val="left" w:pos="0"/>
          <w:tab w:val="left" w:pos="1560"/>
        </w:tabs>
        <w:spacing w:after="0" w:line="240" w:lineRule="auto"/>
        <w:ind w:left="0" w:firstLine="1134"/>
        <w:jc w:val="both"/>
        <w:rPr>
          <w:rFonts w:ascii="Times New Roman" w:hAnsi="Times New Roman"/>
          <w:sz w:val="24"/>
          <w:szCs w:val="24"/>
        </w:rPr>
      </w:pPr>
      <w:r w:rsidRPr="006C6EA4">
        <w:rPr>
          <w:rFonts w:ascii="Times New Roman" w:hAnsi="Times New Roman"/>
          <w:sz w:val="24"/>
          <w:szCs w:val="24"/>
        </w:rPr>
        <w:t>2.2.4. Alkoholio, tabako ir kitų psichiką veikiančių medžiagų  vartojimo prevencijos programa. Tikslas – ugdyti asmenį, motyvuotą sveikai gyventi, nevartoti alkoholio, tabako ir kitų psichiką veikiančių medžiagų.</w:t>
      </w:r>
    </w:p>
    <w:p w:rsidR="006C6EA4" w:rsidRPr="006C6EA4" w:rsidRDefault="006C6EA4" w:rsidP="006C6EA4">
      <w:pPr>
        <w:tabs>
          <w:tab w:val="left" w:pos="1163"/>
        </w:tabs>
        <w:spacing w:after="0" w:line="240" w:lineRule="auto"/>
        <w:ind w:firstLine="1134"/>
        <w:jc w:val="both"/>
        <w:rPr>
          <w:rFonts w:ascii="Times New Roman" w:hAnsi="Times New Roman"/>
          <w:sz w:val="24"/>
          <w:szCs w:val="24"/>
          <w:lang w:eastAsia="lt-LT"/>
        </w:rPr>
      </w:pPr>
      <w:r w:rsidRPr="006C6EA4">
        <w:rPr>
          <w:rFonts w:ascii="Times New Roman" w:hAnsi="Times New Roman"/>
          <w:sz w:val="24"/>
          <w:szCs w:val="24"/>
        </w:rPr>
        <w:t xml:space="preserve">2.2.5. </w:t>
      </w:r>
      <w:r w:rsidRPr="006C6EA4">
        <w:rPr>
          <w:rFonts w:ascii="Times New Roman" w:hAnsi="Times New Roman"/>
          <w:sz w:val="24"/>
          <w:szCs w:val="24"/>
          <w:lang w:eastAsia="ar-SA"/>
        </w:rPr>
        <w:t xml:space="preserve">Respublikiniai projektai: Lietuvos priešmokyklinio </w:t>
      </w:r>
      <w:r w:rsidRPr="006C6EA4">
        <w:rPr>
          <w:rFonts w:ascii="Times New Roman" w:hAnsi="Times New Roman"/>
          <w:sz w:val="24"/>
          <w:szCs w:val="24"/>
          <w:lang w:eastAsia="lt-LT"/>
        </w:rPr>
        <w:t>amžiaus vaikų interaktyvaus pilietiškumo projekt</w:t>
      </w:r>
      <w:r w:rsidRPr="006C6EA4">
        <w:rPr>
          <w:rFonts w:ascii="Times New Roman" w:hAnsi="Times New Roman"/>
          <w:sz w:val="24"/>
          <w:szCs w:val="24"/>
        </w:rPr>
        <w:t xml:space="preserve">as „Kaip surasti Lietuvą 2018“, </w:t>
      </w:r>
      <w:r w:rsidRPr="006C6EA4">
        <w:rPr>
          <w:rFonts w:ascii="Times New Roman" w:hAnsi="Times New Roman"/>
          <w:sz w:val="24"/>
          <w:szCs w:val="24"/>
          <w:lang w:eastAsia="lt-LT"/>
        </w:rPr>
        <w:t>palaikymo ir tolerancijos akcijos „Spalvotos kojinės“, skirtos atkreipti dėmesį į Dauno sindromu sergančius žmones,</w:t>
      </w:r>
      <w:r w:rsidRPr="006C6EA4">
        <w:rPr>
          <w:rFonts w:ascii="Times New Roman" w:hAnsi="Times New Roman"/>
          <w:sz w:val="24"/>
          <w:szCs w:val="24"/>
          <w:lang w:eastAsia="ar-SA"/>
        </w:rPr>
        <w:t xml:space="preserve"> „Skaitau, kuriu netradicinėje erdvėje“, „Be patyčių“, „Tolerancijos diena“, „Atmintis gyva, nes liudija“, „Darom“, „Mes rūšiuojam“, „Smalsučių laboratorija“, „Žalioji palangė“. Tikslas – </w:t>
      </w:r>
      <w:r w:rsidRPr="006C6EA4">
        <w:rPr>
          <w:rFonts w:ascii="Times New Roman" w:hAnsi="Times New Roman"/>
          <w:sz w:val="24"/>
          <w:szCs w:val="24"/>
        </w:rPr>
        <w:t>tenkinti vaiko poreikį bendrauti, išreikšti save, suteikti džiugių emocijų.</w:t>
      </w:r>
    </w:p>
    <w:p w:rsidR="006C6EA4" w:rsidRPr="006C6EA4" w:rsidRDefault="006C6EA4" w:rsidP="006C6EA4">
      <w:pPr>
        <w:pStyle w:val="Sraopastraipa"/>
        <w:tabs>
          <w:tab w:val="left" w:pos="0"/>
          <w:tab w:val="left" w:pos="1560"/>
        </w:tabs>
        <w:spacing w:after="0" w:line="240" w:lineRule="auto"/>
        <w:ind w:left="0" w:firstLine="1134"/>
        <w:jc w:val="both"/>
        <w:rPr>
          <w:rFonts w:ascii="Times New Roman" w:hAnsi="Times New Roman"/>
          <w:sz w:val="24"/>
          <w:szCs w:val="24"/>
          <w:lang w:eastAsia="ar-SA"/>
        </w:rPr>
      </w:pPr>
      <w:r w:rsidRPr="006C6EA4">
        <w:rPr>
          <w:rFonts w:ascii="Times New Roman" w:hAnsi="Times New Roman"/>
          <w:sz w:val="24"/>
          <w:szCs w:val="24"/>
        </w:rPr>
        <w:t>2.2.6. T</w:t>
      </w:r>
      <w:r w:rsidRPr="006C6EA4">
        <w:rPr>
          <w:rFonts w:ascii="Times New Roman" w:hAnsi="Times New Roman"/>
          <w:sz w:val="24"/>
          <w:szCs w:val="24"/>
          <w:lang w:eastAsia="ar-SA"/>
        </w:rPr>
        <w:t>arptautiniai projektai: „Vaiko kelias į gražią kalbą“, „Žaidimai moko“, „Draugystės pynė“.</w:t>
      </w:r>
    </w:p>
    <w:p w:rsidR="006C6EA4" w:rsidRPr="006C6EA4" w:rsidRDefault="006C6EA4" w:rsidP="006C6EA4">
      <w:pPr>
        <w:pStyle w:val="Sraopastraipa"/>
        <w:tabs>
          <w:tab w:val="left" w:pos="0"/>
          <w:tab w:val="left" w:pos="1560"/>
        </w:tabs>
        <w:spacing w:after="0" w:line="240" w:lineRule="auto"/>
        <w:ind w:left="0" w:firstLine="1134"/>
        <w:jc w:val="both"/>
        <w:rPr>
          <w:rFonts w:ascii="Times New Roman" w:hAnsi="Times New Roman"/>
          <w:sz w:val="24"/>
          <w:szCs w:val="24"/>
        </w:rPr>
      </w:pPr>
      <w:r w:rsidRPr="006C6EA4">
        <w:rPr>
          <w:rFonts w:ascii="Times New Roman" w:hAnsi="Times New Roman"/>
          <w:sz w:val="24"/>
          <w:szCs w:val="24"/>
        </w:rPr>
        <w:t xml:space="preserve">2.2.7. </w:t>
      </w:r>
      <w:r w:rsidRPr="006C6EA4">
        <w:rPr>
          <w:rFonts w:ascii="Times New Roman" w:hAnsi="Times New Roman"/>
          <w:sz w:val="24"/>
          <w:szCs w:val="24"/>
          <w:lang w:eastAsia="ar-SA"/>
        </w:rPr>
        <w:t>Lopšelio-darželio</w:t>
      </w:r>
      <w:r w:rsidRPr="006C6EA4">
        <w:rPr>
          <w:rFonts w:ascii="Times New Roman" w:hAnsi="Times New Roman"/>
          <w:iCs/>
          <w:sz w:val="24"/>
          <w:szCs w:val="24"/>
        </w:rPr>
        <w:t xml:space="preserve"> projektai – puoselėjantys įstaigos tradicijas, kultūrą, papročius, tenkinantys ugdytinių saviraiškos poreikius, plėtojantys šeimos ir įstaigos partnerystę. Organizuotos sportinės pramogos su šeima, popietės mamytėms, šventiniai rytmečiai. Vykdant projektus dalyvaudavo visa bendruomenė, o tai garantavo ugdymo proceso sėkmę. </w:t>
      </w:r>
    </w:p>
    <w:p w:rsidR="006C6EA4" w:rsidRPr="006C6EA4" w:rsidRDefault="006C6EA4" w:rsidP="006C6EA4">
      <w:pPr>
        <w:spacing w:after="0" w:line="240" w:lineRule="auto"/>
        <w:jc w:val="both"/>
        <w:rPr>
          <w:rFonts w:ascii="Times New Roman" w:eastAsia="Times New Roman" w:hAnsi="Times New Roman"/>
          <w:b/>
          <w:bCs/>
          <w:color w:val="000000"/>
          <w:sz w:val="24"/>
          <w:szCs w:val="24"/>
          <w:lang w:eastAsia="lt-LT"/>
        </w:rPr>
      </w:pPr>
    </w:p>
    <w:p w:rsidR="006C6EA4" w:rsidRPr="006C6EA4" w:rsidRDefault="006C6EA4" w:rsidP="006C6EA4">
      <w:pPr>
        <w:spacing w:after="0" w:line="240" w:lineRule="auto"/>
        <w:jc w:val="center"/>
        <w:rPr>
          <w:rFonts w:ascii="Times New Roman" w:eastAsia="Times New Roman" w:hAnsi="Times New Roman"/>
          <w:b/>
          <w:bCs/>
          <w:color w:val="000000"/>
          <w:sz w:val="24"/>
          <w:szCs w:val="24"/>
          <w:lang w:eastAsia="lt-LT"/>
        </w:rPr>
      </w:pPr>
      <w:r w:rsidRPr="006C6EA4">
        <w:rPr>
          <w:rFonts w:ascii="Times New Roman" w:eastAsia="Times New Roman" w:hAnsi="Times New Roman"/>
          <w:b/>
          <w:bCs/>
          <w:color w:val="000000"/>
          <w:sz w:val="24"/>
          <w:szCs w:val="24"/>
          <w:lang w:eastAsia="lt-LT"/>
        </w:rPr>
        <w:t>3. PATVIRTINTŲ ASIGNAVIMŲ PANAUDOJIMAS</w:t>
      </w:r>
    </w:p>
    <w:p w:rsidR="006C6EA4" w:rsidRPr="006C6EA4" w:rsidRDefault="006C6EA4" w:rsidP="006C6EA4">
      <w:pPr>
        <w:spacing w:after="0" w:line="240" w:lineRule="auto"/>
        <w:ind w:firstLine="1298"/>
        <w:jc w:val="center"/>
        <w:rPr>
          <w:rFonts w:ascii="Times New Roman" w:eastAsia="Times New Roman" w:hAnsi="Times New Roman"/>
          <w:b/>
          <w:bCs/>
          <w:color w:val="000000"/>
          <w:sz w:val="24"/>
          <w:szCs w:val="24"/>
          <w:lang w:eastAsia="lt-LT"/>
        </w:rPr>
      </w:pPr>
    </w:p>
    <w:p w:rsidR="006C6EA4" w:rsidRPr="006C6EA4" w:rsidRDefault="006C6EA4" w:rsidP="006C6EA4">
      <w:pPr>
        <w:spacing w:after="0" w:line="240" w:lineRule="auto"/>
        <w:ind w:firstLine="1134"/>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3.1. Biudžetas.</w:t>
      </w:r>
    </w:p>
    <w:p w:rsidR="006C6EA4" w:rsidRPr="006C6EA4" w:rsidRDefault="006C6EA4" w:rsidP="006C6EA4">
      <w:pPr>
        <w:spacing w:after="0" w:line="240" w:lineRule="auto"/>
        <w:ind w:firstLine="1134"/>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6C6EA4" w:rsidRPr="006C6EA4" w:rsidTr="00073C7A">
        <w:tc>
          <w:tcPr>
            <w:tcW w:w="6024" w:type="dxa"/>
            <w:vMerge w:val="restart"/>
            <w:shd w:val="clear" w:color="auto" w:fill="auto"/>
          </w:tcPr>
          <w:p w:rsidR="006C6EA4" w:rsidRPr="006C6EA4" w:rsidRDefault="006C6EA4" w:rsidP="00073C7A">
            <w:pPr>
              <w:spacing w:after="0" w:line="240" w:lineRule="auto"/>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Finansavimo šaltiniai (tūkst. Eur)</w:t>
            </w:r>
          </w:p>
        </w:tc>
        <w:tc>
          <w:tcPr>
            <w:tcW w:w="2369" w:type="dxa"/>
            <w:gridSpan w:val="2"/>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Lėšos ( tūkst. Eur)</w:t>
            </w:r>
          </w:p>
        </w:tc>
        <w:tc>
          <w:tcPr>
            <w:tcW w:w="12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Pastabos</w:t>
            </w:r>
          </w:p>
        </w:tc>
      </w:tr>
      <w:tr w:rsidR="006C6EA4" w:rsidRPr="006C6EA4" w:rsidTr="00073C7A">
        <w:tc>
          <w:tcPr>
            <w:tcW w:w="6024" w:type="dxa"/>
            <w:vMerge/>
            <w:shd w:val="clear" w:color="auto" w:fill="auto"/>
          </w:tcPr>
          <w:p w:rsidR="006C6EA4" w:rsidRPr="006C6EA4" w:rsidRDefault="006C6EA4" w:rsidP="00073C7A">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2017 m.</w:t>
            </w:r>
          </w:p>
        </w:tc>
        <w:tc>
          <w:tcPr>
            <w:tcW w:w="1252"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2018 m.</w:t>
            </w:r>
          </w:p>
        </w:tc>
        <w:tc>
          <w:tcPr>
            <w:tcW w:w="12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p>
        </w:tc>
      </w:tr>
      <w:tr w:rsidR="006C6EA4" w:rsidRPr="006C6EA4" w:rsidTr="00073C7A">
        <w:tc>
          <w:tcPr>
            <w:tcW w:w="6024" w:type="dxa"/>
            <w:shd w:val="clear" w:color="auto" w:fill="auto"/>
          </w:tcPr>
          <w:p w:rsidR="006C6EA4" w:rsidRPr="006C6EA4" w:rsidRDefault="006C6EA4" w:rsidP="00073C7A">
            <w:pPr>
              <w:spacing w:after="0" w:line="240" w:lineRule="auto"/>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184,00</w:t>
            </w:r>
          </w:p>
        </w:tc>
        <w:tc>
          <w:tcPr>
            <w:tcW w:w="1252"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158,4</w:t>
            </w:r>
          </w:p>
        </w:tc>
        <w:tc>
          <w:tcPr>
            <w:tcW w:w="12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p>
        </w:tc>
      </w:tr>
      <w:tr w:rsidR="006C6EA4" w:rsidRPr="006C6EA4" w:rsidTr="00073C7A">
        <w:tc>
          <w:tcPr>
            <w:tcW w:w="6024" w:type="dxa"/>
            <w:shd w:val="clear" w:color="auto" w:fill="auto"/>
          </w:tcPr>
          <w:p w:rsidR="006C6EA4" w:rsidRPr="006C6EA4" w:rsidRDefault="006C6EA4" w:rsidP="00073C7A">
            <w:pPr>
              <w:spacing w:after="0" w:line="240" w:lineRule="auto"/>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Valstybės biudžeto specialioji tikslinė dotacija (mokymo lėšos)</w:t>
            </w:r>
          </w:p>
        </w:tc>
        <w:tc>
          <w:tcPr>
            <w:tcW w:w="11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76,2</w:t>
            </w:r>
          </w:p>
        </w:tc>
        <w:tc>
          <w:tcPr>
            <w:tcW w:w="1252"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74,3</w:t>
            </w:r>
          </w:p>
        </w:tc>
        <w:tc>
          <w:tcPr>
            <w:tcW w:w="12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p>
        </w:tc>
      </w:tr>
      <w:tr w:rsidR="006C6EA4" w:rsidRPr="006C6EA4" w:rsidTr="00073C7A">
        <w:tc>
          <w:tcPr>
            <w:tcW w:w="6024" w:type="dxa"/>
            <w:shd w:val="clear" w:color="auto" w:fill="auto"/>
          </w:tcPr>
          <w:p w:rsidR="006C6EA4" w:rsidRPr="006C6EA4" w:rsidRDefault="006C6EA4" w:rsidP="00073C7A">
            <w:pPr>
              <w:spacing w:after="0" w:line="240" w:lineRule="auto"/>
              <w:rPr>
                <w:rFonts w:ascii="Times New Roman" w:eastAsia="Times New Roman" w:hAnsi="Times New Roman"/>
                <w:color w:val="FF0000"/>
                <w:sz w:val="24"/>
                <w:szCs w:val="24"/>
                <w:lang w:eastAsia="lt-LT"/>
              </w:rPr>
            </w:pPr>
            <w:r w:rsidRPr="006C6EA4">
              <w:rPr>
                <w:rFonts w:ascii="Times New Roman" w:eastAsia="Times New Roman" w:hAnsi="Times New Roman"/>
                <w:color w:val="000000"/>
                <w:sz w:val="24"/>
                <w:szCs w:val="24"/>
                <w:lang w:eastAsia="lt-LT"/>
              </w:rPr>
              <w:t xml:space="preserve">Kitos lėšos (paramos lėšos, 2 proc. GPM) </w:t>
            </w:r>
          </w:p>
        </w:tc>
        <w:tc>
          <w:tcPr>
            <w:tcW w:w="1117"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1,2</w:t>
            </w:r>
          </w:p>
        </w:tc>
        <w:tc>
          <w:tcPr>
            <w:tcW w:w="1252" w:type="dxa"/>
            <w:shd w:val="clear" w:color="auto" w:fill="auto"/>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1,0</w:t>
            </w:r>
          </w:p>
        </w:tc>
        <w:tc>
          <w:tcPr>
            <w:tcW w:w="1234" w:type="dxa"/>
          </w:tcPr>
          <w:p w:rsidR="006C6EA4" w:rsidRPr="006C6EA4" w:rsidRDefault="006C6EA4" w:rsidP="00073C7A">
            <w:pPr>
              <w:spacing w:after="0" w:line="240" w:lineRule="auto"/>
              <w:jc w:val="center"/>
              <w:rPr>
                <w:rFonts w:ascii="Times New Roman" w:eastAsia="Times New Roman" w:hAnsi="Times New Roman"/>
                <w:color w:val="000000"/>
                <w:sz w:val="24"/>
                <w:szCs w:val="24"/>
                <w:lang w:eastAsia="lt-LT"/>
              </w:rPr>
            </w:pPr>
          </w:p>
        </w:tc>
      </w:tr>
    </w:tbl>
    <w:p w:rsidR="006C6EA4" w:rsidRDefault="006C6EA4" w:rsidP="006C6EA4">
      <w:pPr>
        <w:spacing w:after="0" w:line="240" w:lineRule="auto"/>
        <w:jc w:val="both"/>
        <w:rPr>
          <w:rFonts w:ascii="Times New Roman" w:eastAsia="Times New Roman" w:hAnsi="Times New Roman"/>
          <w:color w:val="000000"/>
          <w:sz w:val="24"/>
          <w:szCs w:val="24"/>
          <w:lang w:eastAsia="lt-LT"/>
        </w:rPr>
      </w:pPr>
    </w:p>
    <w:p w:rsidR="006C6EA4" w:rsidRPr="006C6EA4" w:rsidRDefault="006C6EA4" w:rsidP="0014249C">
      <w:pPr>
        <w:spacing w:after="0" w:line="240" w:lineRule="auto"/>
        <w:ind w:firstLine="1134"/>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3.2. Įstaigos finansinės pajamos už teikiamas mokymo ir kitas paslaugas.</w:t>
      </w:r>
    </w:p>
    <w:p w:rsidR="006C6EA4" w:rsidRPr="006C6EA4" w:rsidRDefault="006C6EA4" w:rsidP="006C6EA4">
      <w:pPr>
        <w:spacing w:after="0" w:line="240" w:lineRule="auto"/>
        <w:ind w:firstLine="1134"/>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6C6EA4" w:rsidRPr="006C6EA4" w:rsidTr="00073C7A">
        <w:tc>
          <w:tcPr>
            <w:tcW w:w="1384" w:type="dxa"/>
            <w:vMerge w:val="restart"/>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Metai</w:t>
            </w:r>
          </w:p>
        </w:tc>
        <w:tc>
          <w:tcPr>
            <w:tcW w:w="1843" w:type="dxa"/>
            <w:vMerge w:val="restart"/>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Visos pajamos Eur</w:t>
            </w:r>
          </w:p>
        </w:tc>
        <w:tc>
          <w:tcPr>
            <w:tcW w:w="6400" w:type="dxa"/>
            <w:gridSpan w:val="2"/>
            <w:shd w:val="clear" w:color="auto" w:fill="auto"/>
          </w:tcPr>
          <w:p w:rsidR="006C6EA4" w:rsidRPr="006C6EA4" w:rsidRDefault="006C6EA4" w:rsidP="00073C7A">
            <w:pPr>
              <w:spacing w:after="0" w:line="240" w:lineRule="auto"/>
              <w:jc w:val="center"/>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Gauta pajamų Eur</w:t>
            </w:r>
          </w:p>
        </w:tc>
      </w:tr>
      <w:tr w:rsidR="006C6EA4" w:rsidRPr="006C6EA4" w:rsidTr="00073C7A">
        <w:tc>
          <w:tcPr>
            <w:tcW w:w="1384" w:type="dxa"/>
            <w:vMerge/>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Už suteiktas mokymo paslaugas</w:t>
            </w:r>
          </w:p>
        </w:tc>
        <w:tc>
          <w:tcPr>
            <w:tcW w:w="2998" w:type="dxa"/>
            <w:shd w:val="clear" w:color="auto" w:fill="auto"/>
          </w:tcPr>
          <w:p w:rsidR="006C6EA4" w:rsidRPr="006C6EA4" w:rsidRDefault="006C6EA4" w:rsidP="00073C7A">
            <w:pPr>
              <w:spacing w:after="0" w:line="240" w:lineRule="auto"/>
              <w:jc w:val="both"/>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Už kitas teiktas paslaugas</w:t>
            </w:r>
          </w:p>
        </w:tc>
      </w:tr>
      <w:tr w:rsidR="006C6EA4" w:rsidRPr="006C6EA4" w:rsidTr="00073C7A">
        <w:tc>
          <w:tcPr>
            <w:tcW w:w="1384" w:type="dxa"/>
            <w:shd w:val="clear" w:color="auto" w:fill="auto"/>
          </w:tcPr>
          <w:p w:rsidR="006C6EA4" w:rsidRPr="006C6EA4" w:rsidRDefault="006C6EA4" w:rsidP="00073C7A">
            <w:pPr>
              <w:spacing w:after="0" w:line="240" w:lineRule="auto"/>
              <w:jc w:val="center"/>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2018</w:t>
            </w:r>
          </w:p>
        </w:tc>
        <w:tc>
          <w:tcPr>
            <w:tcW w:w="1843" w:type="dxa"/>
            <w:shd w:val="clear" w:color="auto" w:fill="auto"/>
          </w:tcPr>
          <w:p w:rsidR="006C6EA4" w:rsidRPr="006C6EA4" w:rsidRDefault="006C6EA4" w:rsidP="00073C7A">
            <w:pPr>
              <w:spacing w:after="0" w:line="240" w:lineRule="auto"/>
              <w:jc w:val="center"/>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20,2</w:t>
            </w:r>
          </w:p>
        </w:tc>
        <w:tc>
          <w:tcPr>
            <w:tcW w:w="3402" w:type="dxa"/>
            <w:shd w:val="clear" w:color="auto" w:fill="auto"/>
          </w:tcPr>
          <w:p w:rsidR="006C6EA4" w:rsidRPr="006C6EA4" w:rsidRDefault="006C6EA4" w:rsidP="00073C7A">
            <w:pPr>
              <w:spacing w:after="0" w:line="240" w:lineRule="auto"/>
              <w:jc w:val="center"/>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w:t>
            </w:r>
          </w:p>
        </w:tc>
        <w:tc>
          <w:tcPr>
            <w:tcW w:w="2998" w:type="dxa"/>
            <w:shd w:val="clear" w:color="auto" w:fill="auto"/>
          </w:tcPr>
          <w:p w:rsidR="006C6EA4" w:rsidRPr="006C6EA4" w:rsidRDefault="006C6EA4" w:rsidP="00073C7A">
            <w:pPr>
              <w:spacing w:after="0" w:line="240" w:lineRule="auto"/>
              <w:jc w:val="center"/>
              <w:rPr>
                <w:rFonts w:ascii="Times New Roman" w:eastAsia="Times New Roman" w:hAnsi="Times New Roman"/>
                <w:sz w:val="24"/>
                <w:szCs w:val="24"/>
                <w:lang w:eastAsia="lt-LT"/>
              </w:rPr>
            </w:pPr>
            <w:r w:rsidRPr="006C6EA4">
              <w:rPr>
                <w:rFonts w:ascii="Times New Roman" w:eastAsia="Times New Roman" w:hAnsi="Times New Roman"/>
                <w:sz w:val="24"/>
                <w:szCs w:val="24"/>
                <w:lang w:eastAsia="lt-LT"/>
              </w:rPr>
              <w:t>20,2</w:t>
            </w:r>
          </w:p>
        </w:tc>
      </w:tr>
    </w:tbl>
    <w:p w:rsidR="006C6EA4" w:rsidRPr="006C6EA4" w:rsidRDefault="006C6EA4" w:rsidP="006C6EA4">
      <w:pPr>
        <w:tabs>
          <w:tab w:val="left" w:pos="1134"/>
        </w:tabs>
        <w:spacing w:after="0" w:line="240" w:lineRule="auto"/>
        <w:jc w:val="both"/>
        <w:rPr>
          <w:rFonts w:ascii="Times New Roman" w:hAnsi="Times New Roman"/>
          <w:sz w:val="24"/>
          <w:szCs w:val="24"/>
          <w:shd w:val="clear" w:color="auto" w:fill="FFFFFF"/>
        </w:rPr>
      </w:pPr>
      <w:r w:rsidRPr="006C6EA4">
        <w:rPr>
          <w:rFonts w:ascii="Times New Roman" w:hAnsi="Times New Roman"/>
          <w:sz w:val="24"/>
          <w:szCs w:val="24"/>
          <w:shd w:val="clear" w:color="auto" w:fill="FFFFFF"/>
        </w:rPr>
        <w:tab/>
      </w:r>
    </w:p>
    <w:p w:rsidR="006C6EA4" w:rsidRPr="006C6EA4" w:rsidRDefault="006C6EA4" w:rsidP="0014249C">
      <w:pPr>
        <w:tabs>
          <w:tab w:val="left" w:pos="1134"/>
        </w:tabs>
        <w:spacing w:after="0" w:line="240" w:lineRule="auto"/>
        <w:jc w:val="both"/>
        <w:rPr>
          <w:rFonts w:ascii="Times New Roman" w:hAnsi="Times New Roman"/>
          <w:iCs/>
          <w:strike/>
          <w:sz w:val="24"/>
          <w:szCs w:val="24"/>
        </w:rPr>
      </w:pPr>
      <w:r w:rsidRPr="006C6EA4">
        <w:rPr>
          <w:rFonts w:ascii="Times New Roman" w:hAnsi="Times New Roman"/>
          <w:sz w:val="24"/>
          <w:szCs w:val="24"/>
          <w:shd w:val="clear" w:color="auto" w:fill="FFFFFF"/>
        </w:rPr>
        <w:tab/>
      </w:r>
      <w:r w:rsidRPr="006C6EA4">
        <w:rPr>
          <w:rFonts w:ascii="Times New Roman" w:hAnsi="Times New Roman"/>
          <w:bCs/>
          <w:sz w:val="24"/>
          <w:szCs w:val="24"/>
        </w:rPr>
        <w:t>Lopšeliui-darželiui</w:t>
      </w:r>
      <w:r w:rsidRPr="006C6EA4">
        <w:rPr>
          <w:rFonts w:ascii="Times New Roman" w:hAnsi="Times New Roman"/>
          <w:iCs/>
          <w:sz w:val="24"/>
          <w:szCs w:val="24"/>
        </w:rPr>
        <w:t xml:space="preserve"> skirtos lėšos buvo naudojamos racionaliai ir taupiai, sprendimai dėl jų panaudojimo derinami su </w:t>
      </w:r>
      <w:r w:rsidRPr="006C6EA4">
        <w:rPr>
          <w:rFonts w:ascii="Times New Roman" w:hAnsi="Times New Roman"/>
          <w:bCs/>
          <w:sz w:val="24"/>
          <w:szCs w:val="24"/>
        </w:rPr>
        <w:t xml:space="preserve"> rajono </w:t>
      </w:r>
      <w:r w:rsidRPr="006C6EA4">
        <w:rPr>
          <w:rFonts w:ascii="Times New Roman" w:hAnsi="Times New Roman"/>
          <w:iCs/>
          <w:sz w:val="24"/>
          <w:szCs w:val="24"/>
        </w:rPr>
        <w:t>savivaldos institucijomis, bendruomene.</w:t>
      </w:r>
    </w:p>
    <w:p w:rsidR="006C6EA4" w:rsidRPr="006C6EA4" w:rsidRDefault="006C6EA4" w:rsidP="006C6EA4">
      <w:pPr>
        <w:tabs>
          <w:tab w:val="left" w:pos="1134"/>
        </w:tabs>
        <w:spacing w:after="0" w:line="240" w:lineRule="auto"/>
        <w:jc w:val="both"/>
        <w:rPr>
          <w:rFonts w:ascii="Times New Roman" w:hAnsi="Times New Roman"/>
          <w:iCs/>
          <w:strike/>
          <w:sz w:val="24"/>
          <w:szCs w:val="24"/>
        </w:rPr>
      </w:pPr>
    </w:p>
    <w:p w:rsidR="006C6EA4" w:rsidRPr="006C6EA4" w:rsidRDefault="006C6EA4" w:rsidP="006C6EA4">
      <w:pPr>
        <w:spacing w:after="0" w:line="240" w:lineRule="auto"/>
        <w:jc w:val="center"/>
        <w:rPr>
          <w:rFonts w:ascii="Times New Roman" w:eastAsia="Times New Roman" w:hAnsi="Times New Roman"/>
          <w:b/>
          <w:sz w:val="24"/>
          <w:szCs w:val="24"/>
          <w:lang w:eastAsia="lt-LT"/>
        </w:rPr>
      </w:pPr>
      <w:r w:rsidRPr="006C6EA4">
        <w:rPr>
          <w:rFonts w:ascii="Times New Roman" w:eastAsia="Times New Roman" w:hAnsi="Times New Roman"/>
          <w:b/>
          <w:sz w:val="24"/>
          <w:szCs w:val="24"/>
          <w:lang w:eastAsia="lt-LT"/>
        </w:rPr>
        <w:t>4. PROBLEMOS, PASIŪLYMAI</w:t>
      </w:r>
    </w:p>
    <w:p w:rsidR="006C6EA4" w:rsidRPr="006C6EA4" w:rsidRDefault="006C6EA4" w:rsidP="006C6EA4">
      <w:pPr>
        <w:spacing w:after="0" w:line="240" w:lineRule="auto"/>
        <w:ind w:firstLine="1298"/>
        <w:jc w:val="center"/>
        <w:rPr>
          <w:rFonts w:ascii="Times New Roman" w:eastAsia="Times New Roman" w:hAnsi="Times New Roman"/>
          <w:b/>
          <w:sz w:val="24"/>
          <w:szCs w:val="24"/>
          <w:lang w:eastAsia="lt-LT"/>
        </w:rPr>
      </w:pPr>
    </w:p>
    <w:p w:rsidR="006C6EA4" w:rsidRPr="006C6EA4" w:rsidRDefault="006C6EA4" w:rsidP="0014249C">
      <w:pPr>
        <w:tabs>
          <w:tab w:val="left" w:pos="1276"/>
        </w:tabs>
        <w:spacing w:after="0" w:line="240" w:lineRule="auto"/>
        <w:ind w:firstLine="1134"/>
        <w:rPr>
          <w:rFonts w:ascii="Times New Roman" w:eastAsia="Times New Roman" w:hAnsi="Times New Roman"/>
          <w:bCs/>
          <w:color w:val="000000"/>
          <w:sz w:val="24"/>
          <w:szCs w:val="24"/>
          <w:lang w:eastAsia="lt-LT"/>
        </w:rPr>
      </w:pPr>
      <w:r w:rsidRPr="006C6EA4">
        <w:rPr>
          <w:rFonts w:ascii="Times New Roman" w:eastAsia="Times New Roman" w:hAnsi="Times New Roman"/>
          <w:color w:val="000000"/>
          <w:sz w:val="24"/>
          <w:szCs w:val="24"/>
          <w:lang w:eastAsia="lt-LT"/>
        </w:rPr>
        <w:t>4.1. Į</w:t>
      </w:r>
      <w:r w:rsidRPr="006C6EA4">
        <w:rPr>
          <w:rFonts w:ascii="Times New Roman" w:eastAsia="Times New Roman" w:hAnsi="Times New Roman"/>
          <w:bCs/>
          <w:color w:val="000000"/>
          <w:sz w:val="24"/>
          <w:szCs w:val="24"/>
          <w:lang w:eastAsia="lt-LT"/>
        </w:rPr>
        <w:t>STAIGOS PROBLEMOS, PASTABOS IR PASIŪLYMAI</w:t>
      </w:r>
    </w:p>
    <w:p w:rsidR="006C6EA4" w:rsidRPr="006C6EA4" w:rsidRDefault="006C6EA4" w:rsidP="0014249C">
      <w:pPr>
        <w:spacing w:after="0" w:line="240" w:lineRule="auto"/>
        <w:ind w:firstLine="1134"/>
        <w:jc w:val="both"/>
        <w:rPr>
          <w:rFonts w:ascii="Times New Roman" w:eastAsia="Times New Roman" w:hAnsi="Times New Roman"/>
          <w:bCs/>
          <w:color w:val="000000"/>
          <w:sz w:val="24"/>
          <w:szCs w:val="24"/>
          <w:lang w:eastAsia="lt-LT"/>
        </w:rPr>
      </w:pPr>
      <w:r w:rsidRPr="006C6EA4">
        <w:rPr>
          <w:rFonts w:ascii="Times New Roman" w:eastAsia="Times New Roman" w:hAnsi="Times New Roman"/>
          <w:bCs/>
          <w:color w:val="000000"/>
          <w:sz w:val="24"/>
          <w:szCs w:val="24"/>
          <w:lang w:eastAsia="lt-LT"/>
        </w:rPr>
        <w:t xml:space="preserve">Pagrindinė problema išlieka Lopšelio-darželio išorės renovacija (pastato fasadas pažeistas atmosferos poveikio – vietomis įtrūkinėjęs ir atšokęs, nubyrėjęs apsauginis tinko sluoksnis). Pateiktas prašymas Kretingos rajono savivaldybės administracijos direktoriui dėl pastato renovacijos, dėl kiemo dangos pakeitimo, dėl grupių grindų šiltinimo ir atnaujinimo. </w:t>
      </w:r>
    </w:p>
    <w:p w:rsidR="006C6EA4" w:rsidRPr="006C6EA4" w:rsidRDefault="006C6EA4" w:rsidP="006C6EA4">
      <w:pPr>
        <w:tabs>
          <w:tab w:val="left" w:pos="1276"/>
        </w:tabs>
        <w:spacing w:after="0" w:line="240" w:lineRule="auto"/>
        <w:ind w:firstLine="851"/>
        <w:rPr>
          <w:rFonts w:ascii="Times New Roman" w:eastAsia="Times New Roman" w:hAnsi="Times New Roman"/>
          <w:bCs/>
          <w:color w:val="000000"/>
          <w:sz w:val="24"/>
          <w:szCs w:val="24"/>
          <w:lang w:eastAsia="lt-LT"/>
        </w:rPr>
      </w:pPr>
    </w:p>
    <w:p w:rsidR="006C6EA4" w:rsidRPr="006C6EA4" w:rsidRDefault="006C6EA4" w:rsidP="006C6EA4">
      <w:pPr>
        <w:tabs>
          <w:tab w:val="left" w:pos="1276"/>
        </w:tabs>
        <w:spacing w:after="0" w:line="240" w:lineRule="auto"/>
        <w:ind w:firstLine="851"/>
        <w:rPr>
          <w:rFonts w:ascii="Times New Roman" w:eastAsia="Times New Roman" w:hAnsi="Times New Roman"/>
          <w:bCs/>
          <w:color w:val="000000"/>
          <w:sz w:val="24"/>
          <w:szCs w:val="24"/>
          <w:lang w:eastAsia="lt-LT"/>
        </w:rPr>
      </w:pPr>
    </w:p>
    <w:p w:rsidR="006C6EA4" w:rsidRPr="006C6EA4" w:rsidRDefault="006C6EA4" w:rsidP="00BA7ED2">
      <w:pPr>
        <w:spacing w:after="0" w:line="240" w:lineRule="auto"/>
        <w:jc w:val="both"/>
        <w:rPr>
          <w:rFonts w:ascii="Times New Roman" w:eastAsia="Times New Roman" w:hAnsi="Times New Roman"/>
          <w:bCs/>
          <w:color w:val="000000"/>
          <w:sz w:val="24"/>
          <w:szCs w:val="24"/>
          <w:lang w:eastAsia="lt-LT"/>
        </w:rPr>
      </w:pPr>
      <w:r w:rsidRPr="006C6EA4">
        <w:rPr>
          <w:rFonts w:ascii="Times New Roman" w:eastAsia="Times New Roman" w:hAnsi="Times New Roman"/>
          <w:bCs/>
          <w:color w:val="000000"/>
          <w:sz w:val="24"/>
          <w:szCs w:val="24"/>
          <w:lang w:eastAsia="lt-LT"/>
        </w:rPr>
        <w:t>Direktorė</w:t>
      </w:r>
      <w:r w:rsidRPr="006C6EA4">
        <w:rPr>
          <w:rFonts w:ascii="Times New Roman" w:eastAsia="Times New Roman" w:hAnsi="Times New Roman"/>
          <w:bCs/>
          <w:color w:val="000000"/>
          <w:sz w:val="24"/>
          <w:szCs w:val="24"/>
          <w:lang w:eastAsia="lt-LT"/>
        </w:rPr>
        <w:tab/>
      </w:r>
      <w:r w:rsidRPr="006C6EA4">
        <w:rPr>
          <w:rFonts w:ascii="Times New Roman" w:eastAsia="Times New Roman" w:hAnsi="Times New Roman"/>
          <w:bCs/>
          <w:color w:val="000000"/>
          <w:sz w:val="24"/>
          <w:szCs w:val="24"/>
          <w:lang w:eastAsia="lt-LT"/>
        </w:rPr>
        <w:tab/>
      </w:r>
      <w:r w:rsidRPr="006C6EA4">
        <w:rPr>
          <w:rFonts w:ascii="Times New Roman" w:eastAsia="Times New Roman" w:hAnsi="Times New Roman"/>
          <w:bCs/>
          <w:color w:val="000000"/>
          <w:sz w:val="24"/>
          <w:szCs w:val="24"/>
          <w:lang w:eastAsia="lt-LT"/>
        </w:rPr>
        <w:tab/>
      </w:r>
      <w:r w:rsidRPr="006C6EA4">
        <w:rPr>
          <w:rFonts w:ascii="Times New Roman" w:eastAsia="Times New Roman" w:hAnsi="Times New Roman"/>
          <w:bCs/>
          <w:color w:val="000000"/>
          <w:sz w:val="24"/>
          <w:szCs w:val="24"/>
          <w:lang w:eastAsia="lt-LT"/>
        </w:rPr>
        <w:tab/>
      </w:r>
      <w:r w:rsidRPr="006C6EA4">
        <w:rPr>
          <w:rFonts w:ascii="Times New Roman" w:eastAsia="Times New Roman" w:hAnsi="Times New Roman"/>
          <w:bCs/>
          <w:color w:val="000000"/>
          <w:sz w:val="24"/>
          <w:szCs w:val="24"/>
          <w:lang w:eastAsia="lt-LT"/>
        </w:rPr>
        <w:tab/>
      </w:r>
      <w:r w:rsidR="00BA7ED2">
        <w:rPr>
          <w:rFonts w:ascii="Times New Roman" w:eastAsia="Times New Roman" w:hAnsi="Times New Roman"/>
          <w:bCs/>
          <w:color w:val="000000"/>
          <w:sz w:val="24"/>
          <w:szCs w:val="24"/>
          <w:lang w:eastAsia="lt-LT"/>
        </w:rPr>
        <w:tab/>
      </w:r>
      <w:r w:rsidRPr="006C6EA4">
        <w:rPr>
          <w:rFonts w:ascii="Times New Roman" w:eastAsia="Times New Roman" w:hAnsi="Times New Roman"/>
          <w:bCs/>
          <w:color w:val="000000"/>
          <w:sz w:val="24"/>
          <w:szCs w:val="24"/>
          <w:lang w:eastAsia="lt-LT"/>
        </w:rPr>
        <w:t>Jolanta Rimkienė</w:t>
      </w:r>
    </w:p>
    <w:p w:rsidR="006C6EA4" w:rsidRPr="006C6EA4" w:rsidRDefault="006C6EA4" w:rsidP="006C6EA4">
      <w:pPr>
        <w:spacing w:after="0" w:line="240" w:lineRule="auto"/>
        <w:ind w:firstLine="720"/>
        <w:jc w:val="both"/>
        <w:rPr>
          <w:rFonts w:ascii="Times New Roman" w:eastAsia="Times New Roman" w:hAnsi="Times New Roman"/>
          <w:b/>
          <w:bCs/>
          <w:color w:val="000000"/>
          <w:sz w:val="24"/>
          <w:szCs w:val="24"/>
          <w:lang w:eastAsia="lt-LT"/>
        </w:rPr>
      </w:pPr>
    </w:p>
    <w:p w:rsidR="006C6EA4" w:rsidRPr="006C6EA4" w:rsidRDefault="006C6EA4" w:rsidP="006C6EA4">
      <w:pPr>
        <w:spacing w:after="0" w:line="240" w:lineRule="auto"/>
        <w:jc w:val="both"/>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 </w:t>
      </w:r>
    </w:p>
    <w:p w:rsidR="006C6EA4" w:rsidRPr="006C6EA4" w:rsidRDefault="006C6EA4" w:rsidP="006C6EA4">
      <w:pPr>
        <w:spacing w:after="0" w:line="240" w:lineRule="auto"/>
        <w:ind w:firstLine="720"/>
        <w:jc w:val="center"/>
        <w:rPr>
          <w:rFonts w:ascii="Times New Roman" w:eastAsia="Times New Roman" w:hAnsi="Times New Roman"/>
          <w:color w:val="000000"/>
          <w:sz w:val="24"/>
          <w:szCs w:val="24"/>
          <w:lang w:eastAsia="lt-LT"/>
        </w:rPr>
      </w:pPr>
      <w:r w:rsidRPr="006C6EA4">
        <w:rPr>
          <w:rFonts w:ascii="Times New Roman" w:eastAsia="Times New Roman" w:hAnsi="Times New Roman"/>
          <w:color w:val="000000"/>
          <w:sz w:val="24"/>
          <w:szCs w:val="24"/>
          <w:lang w:eastAsia="lt-LT"/>
        </w:rPr>
        <w:t>_______________________</w:t>
      </w:r>
    </w:p>
    <w:p w:rsidR="006C6EA4" w:rsidRPr="006C6EA4" w:rsidRDefault="006C6EA4" w:rsidP="006C6EA4">
      <w:pPr>
        <w:spacing w:after="0" w:line="240" w:lineRule="auto"/>
        <w:jc w:val="both"/>
        <w:rPr>
          <w:rFonts w:ascii="Times New Roman" w:eastAsia="Times New Roman" w:hAnsi="Times New Roman"/>
          <w:sz w:val="24"/>
          <w:szCs w:val="24"/>
          <w:lang w:eastAsia="lt-LT"/>
        </w:rPr>
      </w:pPr>
    </w:p>
    <w:p w:rsidR="006C6EA4" w:rsidRPr="006C6EA4" w:rsidRDefault="006C6EA4" w:rsidP="006C6EA4">
      <w:pPr>
        <w:spacing w:after="0" w:line="240" w:lineRule="auto"/>
        <w:jc w:val="both"/>
        <w:rPr>
          <w:rFonts w:ascii="Times New Roman" w:eastAsia="Times New Roman" w:hAnsi="Times New Roman"/>
          <w:sz w:val="24"/>
          <w:szCs w:val="24"/>
          <w:lang w:eastAsia="lt-LT"/>
        </w:rPr>
      </w:pPr>
    </w:p>
    <w:p w:rsidR="006F334F" w:rsidRPr="00CB1E3A" w:rsidRDefault="006F334F" w:rsidP="00590995">
      <w:pPr>
        <w:tabs>
          <w:tab w:val="left" w:pos="7575"/>
        </w:tabs>
        <w:spacing w:after="0"/>
        <w:rPr>
          <w:rFonts w:ascii="Times New Roman" w:hAnsi="Times New Roman"/>
          <w:sz w:val="24"/>
          <w:szCs w:val="24"/>
        </w:rPr>
      </w:pPr>
      <w:r w:rsidRPr="00CB1E3A">
        <w:rPr>
          <w:rFonts w:ascii="Times New Roman" w:hAnsi="Times New Roman"/>
          <w:sz w:val="24"/>
          <w:szCs w:val="24"/>
        </w:rPr>
        <w:t xml:space="preserve">                                    </w:t>
      </w:r>
    </w:p>
    <w:p w:rsidR="006F334F" w:rsidRPr="00CB1E3A" w:rsidRDefault="006F334F" w:rsidP="002826CA">
      <w:pPr>
        <w:rPr>
          <w:rFonts w:ascii="Times New Roman" w:hAnsi="Times New Roman"/>
          <w:sz w:val="24"/>
          <w:szCs w:val="24"/>
        </w:rPr>
        <w:sectPr w:rsidR="006F334F" w:rsidRPr="00CB1E3A" w:rsidSect="00B358CD">
          <w:headerReference w:type="even" r:id="rId8"/>
          <w:headerReference w:type="default" r:id="rId9"/>
          <w:pgSz w:w="11906" w:h="16838"/>
          <w:pgMar w:top="1021" w:right="567" w:bottom="1134" w:left="1701" w:header="567" w:footer="567" w:gutter="0"/>
          <w:cols w:space="1296"/>
          <w:titlePg/>
          <w:docGrid w:linePitch="360"/>
        </w:sectPr>
      </w:pPr>
    </w:p>
    <w:p w:rsidR="00B358CD" w:rsidRDefault="00B358CD" w:rsidP="00433CC0">
      <w:pPr>
        <w:spacing w:after="0" w:line="240" w:lineRule="auto"/>
        <w:ind w:firstLine="12191"/>
        <w:rPr>
          <w:rFonts w:ascii="Times New Roman" w:eastAsia="Times New Roman" w:hAnsi="Times New Roman"/>
          <w:sz w:val="16"/>
          <w:szCs w:val="16"/>
          <w:lang w:eastAsia="lt-LT"/>
        </w:rPr>
      </w:pPr>
    </w:p>
    <w:p w:rsidR="00B358CD" w:rsidRDefault="00B358CD" w:rsidP="00433CC0">
      <w:pPr>
        <w:spacing w:after="0" w:line="240" w:lineRule="auto"/>
        <w:ind w:firstLine="12191"/>
        <w:rPr>
          <w:rFonts w:ascii="Times New Roman" w:eastAsia="Times New Roman" w:hAnsi="Times New Roman"/>
          <w:sz w:val="16"/>
          <w:szCs w:val="16"/>
          <w:lang w:eastAsia="lt-LT"/>
        </w:rPr>
      </w:pPr>
    </w:p>
    <w:p w:rsidR="00B358CD" w:rsidRDefault="00B358CD" w:rsidP="00433CC0">
      <w:pPr>
        <w:spacing w:after="0" w:line="240" w:lineRule="auto"/>
        <w:ind w:firstLine="12191"/>
        <w:rPr>
          <w:rFonts w:ascii="Times New Roman" w:eastAsia="Times New Roman" w:hAnsi="Times New Roman"/>
          <w:sz w:val="16"/>
          <w:szCs w:val="16"/>
          <w:lang w:eastAsia="lt-LT"/>
        </w:rPr>
      </w:pPr>
    </w:p>
    <w:p w:rsidR="00B358CD" w:rsidRDefault="00B358CD" w:rsidP="00433CC0">
      <w:pPr>
        <w:spacing w:after="0" w:line="240" w:lineRule="auto"/>
        <w:ind w:firstLine="12191"/>
        <w:rPr>
          <w:rFonts w:ascii="Times New Roman" w:eastAsia="Times New Roman" w:hAnsi="Times New Roman"/>
          <w:sz w:val="16"/>
          <w:szCs w:val="16"/>
          <w:lang w:eastAsia="lt-LT"/>
        </w:rPr>
      </w:pPr>
    </w:p>
    <w:p w:rsidR="00E649DE" w:rsidRPr="00453C66" w:rsidRDefault="00982355" w:rsidP="00433CC0">
      <w:pPr>
        <w:spacing w:after="0" w:line="240" w:lineRule="auto"/>
        <w:ind w:firstLine="12191"/>
        <w:rPr>
          <w:rFonts w:ascii="Times New Roman" w:eastAsia="Times New Roman" w:hAnsi="Times New Roman"/>
          <w:sz w:val="16"/>
          <w:szCs w:val="16"/>
          <w:lang w:eastAsia="lt-LT"/>
        </w:rPr>
      </w:pPr>
      <w:r w:rsidRPr="00453C66">
        <w:rPr>
          <w:rFonts w:ascii="Times New Roman" w:eastAsia="Times New Roman" w:hAnsi="Times New Roman"/>
          <w:sz w:val="16"/>
          <w:szCs w:val="16"/>
          <w:lang w:eastAsia="lt-LT"/>
        </w:rPr>
        <w:t>2018 m. v</w:t>
      </w:r>
      <w:r w:rsidR="00181FC9" w:rsidRPr="00453C66">
        <w:rPr>
          <w:rFonts w:ascii="Times New Roman" w:eastAsia="Times New Roman" w:hAnsi="Times New Roman"/>
          <w:sz w:val="16"/>
          <w:szCs w:val="16"/>
          <w:lang w:eastAsia="lt-LT"/>
        </w:rPr>
        <w:t>eiklos ataskaitos</w:t>
      </w:r>
    </w:p>
    <w:p w:rsidR="00181FC9" w:rsidRPr="00453C66" w:rsidRDefault="00181FC9" w:rsidP="00433CC0">
      <w:pPr>
        <w:spacing w:after="0" w:line="240" w:lineRule="auto"/>
        <w:ind w:firstLine="12191"/>
        <w:rPr>
          <w:rFonts w:ascii="Times New Roman" w:eastAsia="Times New Roman" w:hAnsi="Times New Roman"/>
          <w:sz w:val="16"/>
          <w:szCs w:val="16"/>
          <w:lang w:eastAsia="lt-LT"/>
        </w:rPr>
      </w:pPr>
      <w:r w:rsidRPr="00453C66">
        <w:rPr>
          <w:rFonts w:ascii="Times New Roman" w:eastAsia="Times New Roman" w:hAnsi="Times New Roman"/>
          <w:sz w:val="16"/>
          <w:szCs w:val="16"/>
          <w:lang w:eastAsia="lt-LT"/>
        </w:rPr>
        <w:t>priedas</w:t>
      </w:r>
    </w:p>
    <w:p w:rsidR="00181FC9" w:rsidRPr="00433CC0" w:rsidRDefault="00181FC9" w:rsidP="00181FC9">
      <w:pPr>
        <w:spacing w:after="0" w:line="240" w:lineRule="auto"/>
        <w:rPr>
          <w:rFonts w:ascii="Times New Roman" w:eastAsia="Times New Roman" w:hAnsi="Times New Roman"/>
          <w:b/>
          <w:sz w:val="20"/>
          <w:szCs w:val="20"/>
          <w:lang w:eastAsia="lt-LT"/>
        </w:rPr>
      </w:pPr>
    </w:p>
    <w:p w:rsidR="00120C3B" w:rsidRPr="007B5BE3" w:rsidRDefault="00982355" w:rsidP="00453C66">
      <w:pPr>
        <w:spacing w:after="0" w:line="240" w:lineRule="auto"/>
        <w:jc w:val="center"/>
        <w:rPr>
          <w:rFonts w:ascii="Times New Roman" w:eastAsia="Times New Roman" w:hAnsi="Times New Roman"/>
          <w:b/>
          <w:sz w:val="16"/>
          <w:szCs w:val="16"/>
          <w:u w:val="single"/>
          <w:lang w:eastAsia="lt-LT"/>
        </w:rPr>
      </w:pPr>
      <w:proofErr w:type="spellStart"/>
      <w:r w:rsidRPr="007B5BE3">
        <w:rPr>
          <w:rFonts w:ascii="Times New Roman" w:eastAsia="Times New Roman" w:hAnsi="Times New Roman"/>
          <w:b/>
          <w:sz w:val="16"/>
          <w:szCs w:val="16"/>
          <w:u w:val="single"/>
          <w:lang w:eastAsia="lt-LT"/>
        </w:rPr>
        <w:t>ŠV</w:t>
      </w:r>
      <w:proofErr w:type="spellEnd"/>
      <w:r w:rsidRPr="007B5BE3">
        <w:rPr>
          <w:rFonts w:ascii="Times New Roman" w:eastAsia="Times New Roman" w:hAnsi="Times New Roman"/>
          <w:b/>
          <w:sz w:val="16"/>
          <w:szCs w:val="16"/>
          <w:u w:val="single"/>
          <w:lang w:eastAsia="lt-LT"/>
        </w:rPr>
        <w:t>-03 pedagogai</w:t>
      </w:r>
    </w:p>
    <w:p w:rsidR="00982355" w:rsidRPr="007B5BE3" w:rsidRDefault="00982355" w:rsidP="00982355">
      <w:pPr>
        <w:spacing w:after="0" w:line="240" w:lineRule="auto"/>
        <w:jc w:val="center"/>
        <w:rPr>
          <w:rFonts w:ascii="Times New Roman" w:eastAsia="Times New Roman" w:hAnsi="Times New Roman"/>
          <w:b/>
          <w:sz w:val="16"/>
          <w:szCs w:val="16"/>
          <w:lang w:eastAsia="lt-LT"/>
        </w:rPr>
      </w:pPr>
      <w:r w:rsidRPr="007B5BE3">
        <w:rPr>
          <w:rFonts w:ascii="Times New Roman" w:eastAsia="Times New Roman" w:hAnsi="Times New Roman"/>
          <w:b/>
          <w:sz w:val="16"/>
          <w:szCs w:val="16"/>
          <w:lang w:eastAsia="lt-LT"/>
        </w:rPr>
        <w:t>Kretingos r savivaldybė</w:t>
      </w:r>
    </w:p>
    <w:p w:rsidR="00120C3B" w:rsidRPr="007B5BE3" w:rsidRDefault="00120C3B" w:rsidP="00982355">
      <w:pPr>
        <w:spacing w:after="0" w:line="240" w:lineRule="auto"/>
        <w:jc w:val="center"/>
        <w:rPr>
          <w:rFonts w:ascii="Times New Roman" w:eastAsia="Times New Roman" w:hAnsi="Times New Roman"/>
          <w:b/>
          <w:sz w:val="16"/>
          <w:szCs w:val="16"/>
          <w:lang w:eastAsia="lt-LT"/>
        </w:rPr>
      </w:pPr>
      <w:r w:rsidRPr="007B5BE3">
        <w:rPr>
          <w:rFonts w:ascii="Times New Roman" w:eastAsia="Times New Roman" w:hAnsi="Times New Roman"/>
          <w:b/>
          <w:sz w:val="16"/>
          <w:szCs w:val="16"/>
          <w:lang w:eastAsia="lt-LT"/>
        </w:rPr>
        <w:t>Kretingos rajono Vydmantų lopšelis-darželis ,,Pasagėlė‘</w:t>
      </w:r>
    </w:p>
    <w:p w:rsidR="00120C3B" w:rsidRPr="007B5BE3" w:rsidRDefault="00120C3B" w:rsidP="00982355">
      <w:pPr>
        <w:spacing w:after="0" w:line="240" w:lineRule="auto"/>
        <w:jc w:val="center"/>
        <w:rPr>
          <w:rFonts w:ascii="Times New Roman" w:eastAsia="Times New Roman" w:hAnsi="Times New Roman"/>
          <w:b/>
          <w:sz w:val="16"/>
          <w:szCs w:val="16"/>
          <w:lang w:eastAsia="lt-LT"/>
        </w:rPr>
      </w:pPr>
    </w:p>
    <w:p w:rsidR="00120C3B" w:rsidRPr="007B5BE3" w:rsidRDefault="00120C3B" w:rsidP="00120C3B">
      <w:pPr>
        <w:spacing w:after="0" w:line="240" w:lineRule="auto"/>
        <w:rPr>
          <w:rFonts w:ascii="Times New Roman" w:eastAsia="Times New Roman" w:hAnsi="Times New Roman"/>
          <w:b/>
          <w:sz w:val="16"/>
          <w:szCs w:val="16"/>
          <w:lang w:eastAsia="lt-LT"/>
        </w:rPr>
      </w:pPr>
      <w:r w:rsidRPr="007B5BE3">
        <w:rPr>
          <w:rFonts w:ascii="Times New Roman" w:eastAsia="Times New Roman" w:hAnsi="Times New Roman"/>
          <w:b/>
          <w:sz w:val="16"/>
          <w:szCs w:val="16"/>
          <w:lang w:eastAsia="lt-LT"/>
        </w:rPr>
        <w:t>IX. Pedagoginio personalo išsilavinimas ir darbo stažas 2018 m. gruodžio 31 d. (pagrindinė darbovietė)</w:t>
      </w:r>
    </w:p>
    <w:p w:rsidR="009444AB" w:rsidRPr="00433CC0" w:rsidRDefault="009444AB" w:rsidP="00120C3B">
      <w:pPr>
        <w:spacing w:after="0" w:line="240" w:lineRule="auto"/>
        <w:rPr>
          <w:rFonts w:ascii="Times New Roman" w:eastAsia="Times New Roman" w:hAnsi="Times New Roman"/>
          <w:sz w:val="12"/>
          <w:szCs w:val="1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50"/>
        <w:gridCol w:w="446"/>
        <w:gridCol w:w="305"/>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tblGrid>
      <w:tr w:rsidR="00780E75" w:rsidRPr="00303D3F" w:rsidTr="00E63BFF">
        <w:trPr>
          <w:trHeight w:val="225"/>
        </w:trPr>
        <w:tc>
          <w:tcPr>
            <w:tcW w:w="959" w:type="dxa"/>
            <w:vMerge w:val="restart"/>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450" w:type="dxa"/>
            <w:vMerge w:val="restart"/>
            <w:shd w:val="clear" w:color="auto" w:fill="auto"/>
            <w:textDirection w:val="btLr"/>
          </w:tcPr>
          <w:p w:rsidR="00780E75" w:rsidRPr="007B5BE3" w:rsidRDefault="00780E75" w:rsidP="00E63BFF">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 viso darbuotojų (fiziniai asmenys)(3,4,5 skilčių suma)</w:t>
            </w:r>
          </w:p>
        </w:tc>
        <w:tc>
          <w:tcPr>
            <w:tcW w:w="446" w:type="dxa"/>
            <w:vMerge w:val="restart"/>
            <w:shd w:val="clear" w:color="auto" w:fill="auto"/>
            <w:textDirection w:val="btLr"/>
          </w:tcPr>
          <w:p w:rsidR="00780E75" w:rsidRPr="007B5BE3" w:rsidRDefault="00780E75" w:rsidP="00E63BFF">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 jų moterų</w:t>
            </w:r>
          </w:p>
        </w:tc>
        <w:tc>
          <w:tcPr>
            <w:tcW w:w="1217" w:type="dxa"/>
            <w:gridSpan w:val="4"/>
            <w:shd w:val="clear" w:color="auto" w:fill="auto"/>
          </w:tcPr>
          <w:p w:rsidR="00780E75" w:rsidRPr="007B5BE3" w:rsidRDefault="00780E75" w:rsidP="00C02AC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Įgytas išsilavinimas</w:t>
            </w:r>
          </w:p>
        </w:tc>
        <w:tc>
          <w:tcPr>
            <w:tcW w:w="1520" w:type="dxa"/>
            <w:gridSpan w:val="5"/>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Pedagoginio darbo stažas</w:t>
            </w:r>
          </w:p>
        </w:tc>
        <w:tc>
          <w:tcPr>
            <w:tcW w:w="9424" w:type="dxa"/>
            <w:gridSpan w:val="31"/>
            <w:shd w:val="clear" w:color="auto" w:fill="auto"/>
          </w:tcPr>
          <w:p w:rsidR="00780E75" w:rsidRPr="007B5BE3" w:rsidRDefault="00780E75" w:rsidP="007C55E4">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Amžius</w:t>
            </w:r>
          </w:p>
        </w:tc>
        <w:tc>
          <w:tcPr>
            <w:tcW w:w="912" w:type="dxa"/>
            <w:gridSpan w:val="3"/>
            <w:shd w:val="clear" w:color="auto" w:fill="auto"/>
          </w:tcPr>
          <w:p w:rsidR="00780E75" w:rsidRPr="007B5BE3" w:rsidRDefault="00780E75" w:rsidP="007C55E4">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Kvalifikacinė kategorija</w:t>
            </w:r>
          </w:p>
        </w:tc>
      </w:tr>
      <w:tr w:rsidR="00780E75" w:rsidRPr="00303D3F" w:rsidTr="00E63BFF">
        <w:trPr>
          <w:trHeight w:val="274"/>
        </w:trPr>
        <w:tc>
          <w:tcPr>
            <w:tcW w:w="959"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450"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446"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5"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aukštasis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aukštesnysis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vidurinis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Išsilavinimas nenurodytas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Iki 4 metų</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Nuo 4 iki 10 metų</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Nuo 10 iki 15 metų</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15 ir daugiau metų</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Darbo stažas nenurodytas</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Jaunesni nei 25 metai</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25-29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30-34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35-39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40-44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45-49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50-54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55-59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60-64 m.</w:t>
            </w:r>
          </w:p>
        </w:tc>
        <w:tc>
          <w:tcPr>
            <w:tcW w:w="912" w:type="dxa"/>
            <w:gridSpan w:val="3"/>
            <w:shd w:val="clear" w:color="auto" w:fill="auto"/>
          </w:tcPr>
          <w:p w:rsidR="00780E75" w:rsidRPr="007B5BE3" w:rsidRDefault="00780E75" w:rsidP="00303D3F">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65 m. ir vyresni</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Amžius nenurodytas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Vyresnysis auklėtojas</w:t>
            </w:r>
          </w:p>
        </w:tc>
        <w:tc>
          <w:tcPr>
            <w:tcW w:w="304" w:type="dxa"/>
            <w:vMerge w:val="restart"/>
            <w:shd w:val="clear" w:color="auto" w:fill="auto"/>
            <w:textDirection w:val="btLr"/>
          </w:tcPr>
          <w:p w:rsidR="00780E75" w:rsidRPr="007B5BE3" w:rsidRDefault="007B5BE3" w:rsidP="007B5BE3">
            <w:pPr>
              <w:spacing w:after="0" w:line="240" w:lineRule="auto"/>
              <w:ind w:left="113" w:right="113"/>
              <w:rPr>
                <w:rFonts w:ascii="Times New Roman" w:eastAsia="Times New Roman" w:hAnsi="Times New Roman"/>
                <w:b/>
                <w:sz w:val="12"/>
                <w:szCs w:val="12"/>
                <w:lang w:eastAsia="lt-LT"/>
              </w:rPr>
            </w:pPr>
            <w:r>
              <w:rPr>
                <w:rFonts w:ascii="Times New Roman" w:eastAsia="Times New Roman" w:hAnsi="Times New Roman"/>
                <w:b/>
                <w:sz w:val="12"/>
                <w:szCs w:val="12"/>
                <w:lang w:eastAsia="lt-LT"/>
              </w:rPr>
              <w:t xml:space="preserve">Auklėtojas </w:t>
            </w:r>
            <w:r w:rsidR="00780E75" w:rsidRPr="007B5BE3">
              <w:rPr>
                <w:rFonts w:ascii="Times New Roman" w:eastAsia="Times New Roman" w:hAnsi="Times New Roman"/>
                <w:b/>
                <w:sz w:val="12"/>
                <w:szCs w:val="12"/>
                <w:lang w:eastAsia="lt-LT"/>
              </w:rPr>
              <w:t>metodininkas</w:t>
            </w:r>
          </w:p>
        </w:tc>
        <w:tc>
          <w:tcPr>
            <w:tcW w:w="304" w:type="dxa"/>
            <w:vMerge w:val="restart"/>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Auklėtojas ekspertas</w:t>
            </w:r>
          </w:p>
        </w:tc>
      </w:tr>
      <w:tr w:rsidR="00E63BFF" w:rsidRPr="00303D3F" w:rsidTr="00E63BFF">
        <w:trPr>
          <w:cantSplit/>
          <w:trHeight w:val="1292"/>
        </w:trPr>
        <w:tc>
          <w:tcPr>
            <w:tcW w:w="959"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450"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446"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5"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780E75" w:rsidRPr="007B5BE3" w:rsidRDefault="00780E75" w:rsidP="007B5BE3">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780E75" w:rsidRPr="007B5BE3" w:rsidRDefault="00780E75" w:rsidP="00C02ACF">
            <w:pPr>
              <w:spacing w:after="0" w:line="240" w:lineRule="auto"/>
              <w:rPr>
                <w:rFonts w:ascii="Times New Roman" w:eastAsia="Times New Roman" w:hAnsi="Times New Roman"/>
                <w:b/>
                <w:sz w:val="12"/>
                <w:szCs w:val="12"/>
                <w:lang w:eastAsia="lt-LT"/>
              </w:rPr>
            </w:pPr>
          </w:p>
        </w:tc>
      </w:tr>
      <w:tr w:rsidR="00E63BFF" w:rsidRPr="00303D3F" w:rsidTr="00E63BFF">
        <w:tc>
          <w:tcPr>
            <w:tcW w:w="959" w:type="dxa"/>
            <w:shd w:val="clear" w:color="auto" w:fill="auto"/>
          </w:tcPr>
          <w:p w:rsidR="00BA4C65" w:rsidRPr="007B5BE3" w:rsidRDefault="00BA4C65"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Direktorius</w:t>
            </w:r>
          </w:p>
        </w:tc>
        <w:tc>
          <w:tcPr>
            <w:tcW w:w="450" w:type="dxa"/>
            <w:shd w:val="clear" w:color="auto" w:fill="auto"/>
          </w:tcPr>
          <w:p w:rsidR="00BA4C65" w:rsidRPr="007B5BE3" w:rsidRDefault="00BA6065"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446" w:type="dxa"/>
            <w:shd w:val="clear" w:color="auto" w:fill="auto"/>
          </w:tcPr>
          <w:p w:rsidR="00BA4C65" w:rsidRPr="007B5BE3" w:rsidRDefault="0072000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5" w:type="dxa"/>
            <w:shd w:val="clear" w:color="auto" w:fill="auto"/>
          </w:tcPr>
          <w:p w:rsidR="00BA4C65" w:rsidRPr="007B5BE3" w:rsidRDefault="00A34ADA"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BA4C65" w:rsidRPr="007B5BE3" w:rsidRDefault="0072000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72000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72000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57D5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BA4C65" w:rsidRPr="007B5BE3" w:rsidRDefault="00457D5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57D5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57D5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57D5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110C83"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6D2372"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6D2372"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6D2372"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BA4C65"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BA4C65"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4C65" w:rsidRPr="007B5BE3" w:rsidRDefault="004A34EF"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r w:rsidR="00E63BFF" w:rsidRPr="00303D3F" w:rsidTr="00E63BFF">
        <w:tc>
          <w:tcPr>
            <w:tcW w:w="959"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Ikimokyklinio ugdymo auklėtojai</w:t>
            </w:r>
          </w:p>
        </w:tc>
        <w:tc>
          <w:tcPr>
            <w:tcW w:w="450"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w:t>
            </w:r>
          </w:p>
        </w:tc>
        <w:tc>
          <w:tcPr>
            <w:tcW w:w="446"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w:t>
            </w:r>
          </w:p>
        </w:tc>
        <w:tc>
          <w:tcPr>
            <w:tcW w:w="305"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98149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r w:rsidR="00E63BFF" w:rsidRPr="00303D3F" w:rsidTr="00E63BFF">
        <w:tc>
          <w:tcPr>
            <w:tcW w:w="959"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Priešmokyklinio ugdymo pedagogai</w:t>
            </w:r>
          </w:p>
        </w:tc>
        <w:tc>
          <w:tcPr>
            <w:tcW w:w="450"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446"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5"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r w:rsidR="00E63BFF" w:rsidRPr="00303D3F" w:rsidTr="00E63BFF">
        <w:tc>
          <w:tcPr>
            <w:tcW w:w="959"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Meninio </w:t>
            </w:r>
            <w:proofErr w:type="spellStart"/>
            <w:r w:rsidRPr="007B5BE3">
              <w:rPr>
                <w:rFonts w:ascii="Times New Roman" w:eastAsia="Times New Roman" w:hAnsi="Times New Roman"/>
                <w:b/>
                <w:sz w:val="12"/>
                <w:szCs w:val="12"/>
                <w:lang w:eastAsia="lt-LT"/>
              </w:rPr>
              <w:t>ugdym</w:t>
            </w:r>
            <w:proofErr w:type="spellEnd"/>
            <w:r w:rsidRPr="007B5BE3">
              <w:rPr>
                <w:rFonts w:ascii="Times New Roman" w:eastAsia="Times New Roman" w:hAnsi="Times New Roman"/>
                <w:b/>
                <w:sz w:val="12"/>
                <w:szCs w:val="12"/>
                <w:lang w:eastAsia="lt-LT"/>
              </w:rPr>
              <w:t xml:space="preserve"> o mokytojai</w:t>
            </w:r>
          </w:p>
        </w:tc>
        <w:tc>
          <w:tcPr>
            <w:tcW w:w="450"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446"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5"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751226"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r w:rsidR="00E63BFF" w:rsidRPr="00303D3F" w:rsidTr="00E63BFF">
        <w:tc>
          <w:tcPr>
            <w:tcW w:w="959"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Pedagoginių darbuotojų,</w:t>
            </w:r>
          </w:p>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 iš viso</w:t>
            </w:r>
          </w:p>
        </w:tc>
        <w:tc>
          <w:tcPr>
            <w:tcW w:w="450"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9</w:t>
            </w:r>
          </w:p>
        </w:tc>
        <w:tc>
          <w:tcPr>
            <w:tcW w:w="446"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9</w:t>
            </w:r>
          </w:p>
        </w:tc>
        <w:tc>
          <w:tcPr>
            <w:tcW w:w="305"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7</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303A0C"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FF37F0"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w:t>
            </w:r>
          </w:p>
        </w:tc>
        <w:tc>
          <w:tcPr>
            <w:tcW w:w="304" w:type="dxa"/>
            <w:shd w:val="clear" w:color="auto" w:fill="auto"/>
          </w:tcPr>
          <w:p w:rsidR="00303A0C" w:rsidRPr="007B5BE3" w:rsidRDefault="006B6A94"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303A0C" w:rsidRPr="007B5BE3" w:rsidRDefault="00C727D8" w:rsidP="00C02ACF">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bl>
    <w:p w:rsidR="00453C66" w:rsidRDefault="00453C66" w:rsidP="00DA5AF8">
      <w:pPr>
        <w:spacing w:after="0" w:line="240" w:lineRule="auto"/>
        <w:rPr>
          <w:rFonts w:ascii="Times New Roman" w:eastAsia="Times New Roman" w:hAnsi="Times New Roman"/>
          <w:b/>
          <w:sz w:val="16"/>
          <w:szCs w:val="16"/>
          <w:lang w:eastAsia="lt-LT"/>
        </w:rPr>
      </w:pPr>
    </w:p>
    <w:p w:rsidR="00780E75" w:rsidRDefault="00DA5AF8" w:rsidP="00DA5AF8">
      <w:pPr>
        <w:spacing w:after="0" w:line="240" w:lineRule="auto"/>
        <w:rPr>
          <w:rFonts w:ascii="Times New Roman" w:eastAsia="Times New Roman" w:hAnsi="Times New Roman"/>
          <w:b/>
          <w:sz w:val="16"/>
          <w:szCs w:val="16"/>
          <w:lang w:eastAsia="lt-LT"/>
        </w:rPr>
      </w:pPr>
      <w:r w:rsidRPr="00453C66">
        <w:rPr>
          <w:rFonts w:ascii="Times New Roman" w:eastAsia="Times New Roman" w:hAnsi="Times New Roman"/>
          <w:b/>
          <w:sz w:val="16"/>
          <w:szCs w:val="16"/>
          <w:lang w:eastAsia="lt-LT"/>
        </w:rPr>
        <w:t>IX. Pedagoginio personalo išsilavinimas ir darbo stažas 2018 m. gruodžio 31 d. (nepagrindinė darbovietė)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50"/>
        <w:gridCol w:w="446"/>
        <w:gridCol w:w="305"/>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gridCol w:w="304"/>
      </w:tblGrid>
      <w:tr w:rsidR="00F36016" w:rsidRPr="00303D3F" w:rsidTr="00F318C5">
        <w:trPr>
          <w:trHeight w:val="225"/>
        </w:trPr>
        <w:tc>
          <w:tcPr>
            <w:tcW w:w="959" w:type="dxa"/>
            <w:vMerge w:val="restart"/>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450"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 viso darbuotojų (fiziniai asmenys)(3,4,5 skilčių suma)</w:t>
            </w:r>
          </w:p>
        </w:tc>
        <w:tc>
          <w:tcPr>
            <w:tcW w:w="446"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 jų moterų</w:t>
            </w:r>
          </w:p>
        </w:tc>
        <w:tc>
          <w:tcPr>
            <w:tcW w:w="1217" w:type="dxa"/>
            <w:gridSpan w:val="4"/>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Įgytas išsilavinimas</w:t>
            </w:r>
          </w:p>
        </w:tc>
        <w:tc>
          <w:tcPr>
            <w:tcW w:w="1520" w:type="dxa"/>
            <w:gridSpan w:val="5"/>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Pedagoginio darbo stažas</w:t>
            </w:r>
          </w:p>
        </w:tc>
        <w:tc>
          <w:tcPr>
            <w:tcW w:w="9424" w:type="dxa"/>
            <w:gridSpan w:val="31"/>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Amžius</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Kvalifikacinė kategorija</w:t>
            </w:r>
          </w:p>
        </w:tc>
      </w:tr>
      <w:tr w:rsidR="00F36016" w:rsidRPr="00303D3F" w:rsidTr="00F318C5">
        <w:trPr>
          <w:trHeight w:val="274"/>
        </w:trPr>
        <w:tc>
          <w:tcPr>
            <w:tcW w:w="959"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450"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446"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5"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aukštasis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aukštesnysis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vidurinis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Išsilavinimas nenurodytas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Iki 4 metų</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Nuo 4 iki 10 metų</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Nuo 10 iki 15 metų</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15 ir daugiau metų</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Darbo stažas nenurodytas</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Jaunesni nei 25 metai</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25-29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30-34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35-39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40-44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45-49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50-54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55-59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60-64 m.</w:t>
            </w:r>
          </w:p>
        </w:tc>
        <w:tc>
          <w:tcPr>
            <w:tcW w:w="912" w:type="dxa"/>
            <w:gridSpan w:val="3"/>
            <w:shd w:val="clear" w:color="auto" w:fill="auto"/>
          </w:tcPr>
          <w:p w:rsidR="00F36016" w:rsidRPr="007B5BE3" w:rsidRDefault="00F36016" w:rsidP="00F318C5">
            <w:pPr>
              <w:spacing w:after="0" w:line="240" w:lineRule="auto"/>
              <w:jc w:val="center"/>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65 m. ir vyresni</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Amžius nenurodytas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Vyresnysis auklėtojas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Pr>
                <w:rFonts w:ascii="Times New Roman" w:eastAsia="Times New Roman" w:hAnsi="Times New Roman"/>
                <w:b/>
                <w:sz w:val="12"/>
                <w:szCs w:val="12"/>
                <w:lang w:eastAsia="lt-LT"/>
              </w:rPr>
              <w:t xml:space="preserve">Auklėtojas </w:t>
            </w:r>
            <w:r w:rsidRPr="007B5BE3">
              <w:rPr>
                <w:rFonts w:ascii="Times New Roman" w:eastAsia="Times New Roman" w:hAnsi="Times New Roman"/>
                <w:b/>
                <w:sz w:val="12"/>
                <w:szCs w:val="12"/>
                <w:lang w:eastAsia="lt-LT"/>
              </w:rPr>
              <w:t>metodininkas</w:t>
            </w:r>
          </w:p>
        </w:tc>
        <w:tc>
          <w:tcPr>
            <w:tcW w:w="304" w:type="dxa"/>
            <w:vMerge w:val="restart"/>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Auklėtojas ekspertas</w:t>
            </w:r>
          </w:p>
        </w:tc>
      </w:tr>
      <w:tr w:rsidR="00F36016" w:rsidRPr="00303D3F" w:rsidTr="00F318C5">
        <w:trPr>
          <w:cantSplit/>
          <w:trHeight w:val="1292"/>
        </w:trPr>
        <w:tc>
          <w:tcPr>
            <w:tcW w:w="959"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450"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446"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5"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Vyrai </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moterys</w:t>
            </w:r>
          </w:p>
        </w:tc>
        <w:tc>
          <w:tcPr>
            <w:tcW w:w="304" w:type="dxa"/>
            <w:shd w:val="clear" w:color="auto" w:fill="auto"/>
            <w:textDirection w:val="btLr"/>
          </w:tcPr>
          <w:p w:rsidR="00F36016" w:rsidRPr="007B5BE3" w:rsidRDefault="00F36016" w:rsidP="00F318C5">
            <w:pPr>
              <w:spacing w:after="0" w:line="240" w:lineRule="auto"/>
              <w:ind w:left="113" w:right="113"/>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Suma pagal lytis</w:t>
            </w: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c>
          <w:tcPr>
            <w:tcW w:w="304" w:type="dxa"/>
            <w:vMerge/>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p>
        </w:tc>
      </w:tr>
      <w:tr w:rsidR="00F36016" w:rsidRPr="00303D3F" w:rsidTr="00F318C5">
        <w:tc>
          <w:tcPr>
            <w:tcW w:w="959"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Logopedai</w:t>
            </w:r>
          </w:p>
        </w:tc>
        <w:tc>
          <w:tcPr>
            <w:tcW w:w="450"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446"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5"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1</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BA3FB5" w:rsidP="00F318C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BA3FB5" w:rsidP="00F318C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BA3FB5" w:rsidP="00F318C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F36016" w:rsidRPr="007B5BE3" w:rsidRDefault="00BA3FB5" w:rsidP="00F318C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F36016" w:rsidRPr="007B5BE3" w:rsidRDefault="00F36016" w:rsidP="00F318C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r w:rsidR="00BA3FB5" w:rsidRPr="00303D3F" w:rsidTr="00F318C5">
        <w:tc>
          <w:tcPr>
            <w:tcW w:w="959"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Pedagoginių darbuotojų,</w:t>
            </w:r>
          </w:p>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 xml:space="preserve"> iš viso</w:t>
            </w:r>
          </w:p>
        </w:tc>
        <w:tc>
          <w:tcPr>
            <w:tcW w:w="450"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446"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5"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4" w:type="dxa"/>
            <w:shd w:val="clear" w:color="auto" w:fill="auto"/>
          </w:tcPr>
          <w:p w:rsidR="00BA3FB5" w:rsidRPr="007B5BE3" w:rsidRDefault="00324D99"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1</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c>
          <w:tcPr>
            <w:tcW w:w="304" w:type="dxa"/>
            <w:shd w:val="clear" w:color="auto" w:fill="auto"/>
          </w:tcPr>
          <w:p w:rsidR="00BA3FB5" w:rsidRPr="007B5BE3" w:rsidRDefault="00BA3FB5" w:rsidP="00BA3FB5">
            <w:pPr>
              <w:spacing w:after="0" w:line="240" w:lineRule="auto"/>
              <w:rPr>
                <w:rFonts w:ascii="Times New Roman" w:eastAsia="Times New Roman" w:hAnsi="Times New Roman"/>
                <w:b/>
                <w:sz w:val="12"/>
                <w:szCs w:val="12"/>
                <w:lang w:eastAsia="lt-LT"/>
              </w:rPr>
            </w:pPr>
            <w:r w:rsidRPr="007B5BE3">
              <w:rPr>
                <w:rFonts w:ascii="Times New Roman" w:eastAsia="Times New Roman" w:hAnsi="Times New Roman"/>
                <w:b/>
                <w:sz w:val="12"/>
                <w:szCs w:val="12"/>
                <w:lang w:eastAsia="lt-LT"/>
              </w:rPr>
              <w:t>0</w:t>
            </w:r>
          </w:p>
        </w:tc>
      </w:tr>
    </w:tbl>
    <w:p w:rsidR="00F36016" w:rsidRPr="00433CC0" w:rsidRDefault="00F36016" w:rsidP="00DA5AF8">
      <w:pPr>
        <w:spacing w:after="0" w:line="240" w:lineRule="auto"/>
        <w:rPr>
          <w:rFonts w:ascii="Times New Roman" w:eastAsia="Times New Roman" w:hAnsi="Times New Roman"/>
          <w:sz w:val="12"/>
          <w:szCs w:val="12"/>
          <w:lang w:eastAsia="lt-LT"/>
        </w:rPr>
      </w:pPr>
    </w:p>
    <w:p w:rsidR="00453C66" w:rsidRDefault="00453C66" w:rsidP="00780E75">
      <w:pPr>
        <w:spacing w:after="0" w:line="240" w:lineRule="auto"/>
        <w:rPr>
          <w:rFonts w:ascii="Times New Roman" w:eastAsia="Times New Roman" w:hAnsi="Times New Roman"/>
          <w:b/>
          <w:sz w:val="12"/>
          <w:szCs w:val="12"/>
          <w:lang w:eastAsia="lt-LT"/>
        </w:rPr>
      </w:pPr>
    </w:p>
    <w:p w:rsidR="00453C66" w:rsidRDefault="00453C66" w:rsidP="00453C66">
      <w:pPr>
        <w:spacing w:after="0" w:line="240" w:lineRule="auto"/>
        <w:jc w:val="center"/>
        <w:rPr>
          <w:rFonts w:ascii="Times New Roman" w:eastAsia="Times New Roman" w:hAnsi="Times New Roman"/>
          <w:b/>
          <w:sz w:val="12"/>
          <w:szCs w:val="12"/>
          <w:lang w:eastAsia="lt-LT"/>
        </w:rPr>
      </w:pPr>
      <w:r>
        <w:rPr>
          <w:rFonts w:ascii="Times New Roman" w:eastAsia="Times New Roman" w:hAnsi="Times New Roman"/>
          <w:b/>
          <w:sz w:val="12"/>
          <w:szCs w:val="12"/>
          <w:lang w:eastAsia="lt-LT"/>
        </w:rPr>
        <w:t>__________________________________________________</w:t>
      </w:r>
    </w:p>
    <w:p w:rsidR="00780E75" w:rsidRPr="00433CC0" w:rsidRDefault="00780E75" w:rsidP="00453C66">
      <w:pPr>
        <w:spacing w:after="0" w:line="240" w:lineRule="auto"/>
        <w:rPr>
          <w:rFonts w:ascii="Times New Roman" w:eastAsia="Times New Roman" w:hAnsi="Times New Roman"/>
          <w:b/>
          <w:sz w:val="12"/>
          <w:szCs w:val="12"/>
          <w:lang w:eastAsia="lt-LT"/>
        </w:rPr>
        <w:sectPr w:rsidR="00780E75" w:rsidRPr="00433CC0" w:rsidSect="00453C66">
          <w:pgSz w:w="16838" w:h="11906" w:orient="landscape" w:code="9"/>
          <w:pgMar w:top="0" w:right="1134" w:bottom="142" w:left="992" w:header="567" w:footer="567" w:gutter="0"/>
          <w:cols w:space="1296"/>
          <w:titlePg/>
          <w:docGrid w:linePitch="360"/>
        </w:sectPr>
      </w:pPr>
    </w:p>
    <w:p w:rsidR="00C67AB3" w:rsidRPr="003501D2" w:rsidRDefault="00C67AB3" w:rsidP="00C67AB3">
      <w:pPr>
        <w:tabs>
          <w:tab w:val="left" w:pos="4140"/>
        </w:tabs>
        <w:spacing w:after="0" w:line="240" w:lineRule="auto"/>
        <w:rPr>
          <w:rFonts w:ascii="Times New Roman" w:eastAsia="Times New Roman" w:hAnsi="Times New Roman"/>
          <w:b/>
          <w:sz w:val="24"/>
          <w:szCs w:val="24"/>
        </w:rPr>
      </w:pPr>
    </w:p>
    <w:sectPr w:rsidR="00C67AB3" w:rsidRPr="003501D2" w:rsidSect="00C67AB3">
      <w:pgSz w:w="11906" w:h="16838" w:code="9"/>
      <w:pgMar w:top="992"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CB1" w:rsidRDefault="00D27CB1">
      <w:pPr>
        <w:spacing w:after="0" w:line="240" w:lineRule="auto"/>
      </w:pPr>
      <w:r>
        <w:separator/>
      </w:r>
    </w:p>
  </w:endnote>
  <w:endnote w:type="continuationSeparator" w:id="0">
    <w:p w:rsidR="00D27CB1" w:rsidRDefault="00D27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CB1" w:rsidRDefault="00D27CB1">
      <w:pPr>
        <w:spacing w:after="0" w:line="240" w:lineRule="auto"/>
      </w:pPr>
      <w:r>
        <w:separator/>
      </w:r>
    </w:p>
  </w:footnote>
  <w:footnote w:type="continuationSeparator" w:id="0">
    <w:p w:rsidR="00D27CB1" w:rsidRDefault="00D27C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43CB" w:rsidRDefault="002F43CB" w:rsidP="004211A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F43CB" w:rsidRDefault="002F43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37A7" w:rsidRDefault="000837A7">
    <w:pPr>
      <w:pStyle w:val="Antrats"/>
      <w:jc w:val="center"/>
    </w:pPr>
    <w:r>
      <w:fldChar w:fldCharType="begin"/>
    </w:r>
    <w:r>
      <w:instrText>PAGE   \* MERGEFORMAT</w:instrText>
    </w:r>
    <w:r>
      <w:fldChar w:fldCharType="separate"/>
    </w:r>
    <w:r w:rsidR="00B2754E">
      <w:rPr>
        <w:noProof/>
      </w:rPr>
      <w:t>6</w:t>
    </w:r>
    <w:r>
      <w:fldChar w:fldCharType="end"/>
    </w:r>
  </w:p>
  <w:p w:rsidR="002F43CB" w:rsidRPr="004324A8" w:rsidRDefault="002F43CB">
    <w:pPr>
      <w:pStyle w:val="Antrats"/>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3A35"/>
    <w:multiLevelType w:val="hybridMultilevel"/>
    <w:tmpl w:val="5E16018C"/>
    <w:lvl w:ilvl="0" w:tplc="6FA44C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1676C0"/>
    <w:multiLevelType w:val="hybridMultilevel"/>
    <w:tmpl w:val="D936A6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515CEF"/>
    <w:multiLevelType w:val="hybridMultilevel"/>
    <w:tmpl w:val="3AA41C34"/>
    <w:lvl w:ilvl="0" w:tplc="A7A29CA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F270EA"/>
    <w:multiLevelType w:val="hybridMultilevel"/>
    <w:tmpl w:val="9BC2C980"/>
    <w:lvl w:ilvl="0" w:tplc="A06035A0">
      <w:start w:val="1"/>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4" w15:restartNumberingAfterBreak="0">
    <w:nsid w:val="08527447"/>
    <w:multiLevelType w:val="hybridMultilevel"/>
    <w:tmpl w:val="E1B8FF1A"/>
    <w:lvl w:ilvl="0" w:tplc="3C862FCA">
      <w:start w:val="1"/>
      <w:numFmt w:val="upperLetter"/>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5" w15:restartNumberingAfterBreak="0">
    <w:nsid w:val="0AF2139F"/>
    <w:multiLevelType w:val="hybridMultilevel"/>
    <w:tmpl w:val="AF0C07B4"/>
    <w:lvl w:ilvl="0" w:tplc="69F0AA0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7C44E1"/>
    <w:multiLevelType w:val="hybridMultilevel"/>
    <w:tmpl w:val="8746E848"/>
    <w:lvl w:ilvl="0" w:tplc="4A6A522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0FE44124"/>
    <w:multiLevelType w:val="hybridMultilevel"/>
    <w:tmpl w:val="D00CFEEA"/>
    <w:lvl w:ilvl="0" w:tplc="F4EED2FE">
      <w:start w:val="1"/>
      <w:numFmt w:val="upperLetter"/>
      <w:lvlText w:val="%1."/>
      <w:lvlJc w:val="left"/>
      <w:pPr>
        <w:ind w:left="510" w:hanging="360"/>
      </w:pPr>
      <w:rPr>
        <w:rFonts w:hint="default"/>
        <w:b w:val="0"/>
      </w:rPr>
    </w:lvl>
    <w:lvl w:ilvl="1" w:tplc="04270019" w:tentative="1">
      <w:start w:val="1"/>
      <w:numFmt w:val="lowerLetter"/>
      <w:lvlText w:val="%2."/>
      <w:lvlJc w:val="left"/>
      <w:pPr>
        <w:ind w:left="1230" w:hanging="360"/>
      </w:pPr>
    </w:lvl>
    <w:lvl w:ilvl="2" w:tplc="0427001B" w:tentative="1">
      <w:start w:val="1"/>
      <w:numFmt w:val="lowerRoman"/>
      <w:lvlText w:val="%3."/>
      <w:lvlJc w:val="right"/>
      <w:pPr>
        <w:ind w:left="1950" w:hanging="180"/>
      </w:pPr>
    </w:lvl>
    <w:lvl w:ilvl="3" w:tplc="0427000F" w:tentative="1">
      <w:start w:val="1"/>
      <w:numFmt w:val="decimal"/>
      <w:lvlText w:val="%4."/>
      <w:lvlJc w:val="left"/>
      <w:pPr>
        <w:ind w:left="2670" w:hanging="360"/>
      </w:pPr>
    </w:lvl>
    <w:lvl w:ilvl="4" w:tplc="04270019" w:tentative="1">
      <w:start w:val="1"/>
      <w:numFmt w:val="lowerLetter"/>
      <w:lvlText w:val="%5."/>
      <w:lvlJc w:val="left"/>
      <w:pPr>
        <w:ind w:left="3390" w:hanging="360"/>
      </w:pPr>
    </w:lvl>
    <w:lvl w:ilvl="5" w:tplc="0427001B" w:tentative="1">
      <w:start w:val="1"/>
      <w:numFmt w:val="lowerRoman"/>
      <w:lvlText w:val="%6."/>
      <w:lvlJc w:val="right"/>
      <w:pPr>
        <w:ind w:left="4110" w:hanging="180"/>
      </w:pPr>
    </w:lvl>
    <w:lvl w:ilvl="6" w:tplc="0427000F" w:tentative="1">
      <w:start w:val="1"/>
      <w:numFmt w:val="decimal"/>
      <w:lvlText w:val="%7."/>
      <w:lvlJc w:val="left"/>
      <w:pPr>
        <w:ind w:left="4830" w:hanging="360"/>
      </w:pPr>
    </w:lvl>
    <w:lvl w:ilvl="7" w:tplc="04270019" w:tentative="1">
      <w:start w:val="1"/>
      <w:numFmt w:val="lowerLetter"/>
      <w:lvlText w:val="%8."/>
      <w:lvlJc w:val="left"/>
      <w:pPr>
        <w:ind w:left="5550" w:hanging="360"/>
      </w:pPr>
    </w:lvl>
    <w:lvl w:ilvl="8" w:tplc="0427001B" w:tentative="1">
      <w:start w:val="1"/>
      <w:numFmt w:val="lowerRoman"/>
      <w:lvlText w:val="%9."/>
      <w:lvlJc w:val="right"/>
      <w:pPr>
        <w:ind w:left="6270" w:hanging="180"/>
      </w:pPr>
    </w:lvl>
  </w:abstractNum>
  <w:abstractNum w:abstractNumId="8" w15:restartNumberingAfterBreak="0">
    <w:nsid w:val="11A63267"/>
    <w:multiLevelType w:val="hybridMultilevel"/>
    <w:tmpl w:val="DBF4B686"/>
    <w:lvl w:ilvl="0" w:tplc="80548EC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A5478F"/>
    <w:multiLevelType w:val="hybridMultilevel"/>
    <w:tmpl w:val="96FA9D0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285F18"/>
    <w:multiLevelType w:val="hybridMultilevel"/>
    <w:tmpl w:val="0468496A"/>
    <w:lvl w:ilvl="0" w:tplc="5E0C71D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44659"/>
    <w:multiLevelType w:val="hybridMultilevel"/>
    <w:tmpl w:val="EDE64C6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EE56C2"/>
    <w:multiLevelType w:val="hybridMultilevel"/>
    <w:tmpl w:val="261C5340"/>
    <w:lvl w:ilvl="0" w:tplc="F828C70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8D61096"/>
    <w:multiLevelType w:val="hybridMultilevel"/>
    <w:tmpl w:val="A35ED5B6"/>
    <w:lvl w:ilvl="0" w:tplc="2E8AD88A">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1AE20C5B"/>
    <w:multiLevelType w:val="hybridMultilevel"/>
    <w:tmpl w:val="329875CA"/>
    <w:lvl w:ilvl="0" w:tplc="082A9032">
      <w:start w:val="2"/>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5" w15:restartNumberingAfterBreak="0">
    <w:nsid w:val="1E525CC4"/>
    <w:multiLevelType w:val="hybridMultilevel"/>
    <w:tmpl w:val="3D8A6B68"/>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F023A3C"/>
    <w:multiLevelType w:val="hybridMultilevel"/>
    <w:tmpl w:val="2D92B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2530320"/>
    <w:multiLevelType w:val="hybridMultilevel"/>
    <w:tmpl w:val="AFC46BA2"/>
    <w:lvl w:ilvl="0" w:tplc="B94C12A2">
      <w:start w:val="1"/>
      <w:numFmt w:val="decimal"/>
      <w:lvlText w:val="%1."/>
      <w:lvlJc w:val="left"/>
      <w:pPr>
        <w:tabs>
          <w:tab w:val="num" w:pos="720"/>
        </w:tabs>
        <w:ind w:left="720" w:hanging="360"/>
      </w:pPr>
      <w:rPr>
        <w:rFonts w:ascii="Times New Roman" w:eastAsia="Times New Roman" w:hAnsi="Times New Roman" w:cs="Times New Roman"/>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268C1397"/>
    <w:multiLevelType w:val="hybridMultilevel"/>
    <w:tmpl w:val="5F44506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C44FDE"/>
    <w:multiLevelType w:val="hybridMultilevel"/>
    <w:tmpl w:val="59544364"/>
    <w:lvl w:ilvl="0" w:tplc="54C44AF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202112"/>
    <w:multiLevelType w:val="hybridMultilevel"/>
    <w:tmpl w:val="1E785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1A834BD"/>
    <w:multiLevelType w:val="hybridMultilevel"/>
    <w:tmpl w:val="D5E8BE5C"/>
    <w:lvl w:ilvl="0" w:tplc="E72C17F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3167EF0"/>
    <w:multiLevelType w:val="multilevel"/>
    <w:tmpl w:val="220A498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AA3462"/>
    <w:multiLevelType w:val="hybridMultilevel"/>
    <w:tmpl w:val="F8D258DC"/>
    <w:lvl w:ilvl="0" w:tplc="38C8E20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3B2F3406"/>
    <w:multiLevelType w:val="multilevel"/>
    <w:tmpl w:val="F866F890"/>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3C624D8E"/>
    <w:multiLevelType w:val="hybridMultilevel"/>
    <w:tmpl w:val="4B80E17E"/>
    <w:lvl w:ilvl="0" w:tplc="131088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2D657A"/>
    <w:multiLevelType w:val="multilevel"/>
    <w:tmpl w:val="57026FB2"/>
    <w:lvl w:ilvl="0">
      <w:start w:val="2"/>
      <w:numFmt w:val="upperRoman"/>
      <w:lvlText w:val="%1."/>
      <w:lvlJc w:val="left"/>
      <w:pPr>
        <w:ind w:left="1080" w:hanging="720"/>
      </w:pPr>
      <w:rPr>
        <w:rFonts w:eastAsia="Times New Roman" w:hint="default"/>
        <w:b/>
      </w:rPr>
    </w:lvl>
    <w:lvl w:ilvl="1">
      <w:start w:val="1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3DD2A9B"/>
    <w:multiLevelType w:val="hybridMultilevel"/>
    <w:tmpl w:val="0FB29782"/>
    <w:lvl w:ilvl="0" w:tplc="ED7A2A4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47221F00"/>
    <w:multiLevelType w:val="hybridMultilevel"/>
    <w:tmpl w:val="538C7EEA"/>
    <w:lvl w:ilvl="0" w:tplc="98C0842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9" w15:restartNumberingAfterBreak="0">
    <w:nsid w:val="48693168"/>
    <w:multiLevelType w:val="hybridMultilevel"/>
    <w:tmpl w:val="48987C12"/>
    <w:lvl w:ilvl="0" w:tplc="15D87A7C">
      <w:start w:val="1"/>
      <w:numFmt w:val="upperLetter"/>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48DD0AB9"/>
    <w:multiLevelType w:val="hybridMultilevel"/>
    <w:tmpl w:val="7AF22668"/>
    <w:lvl w:ilvl="0" w:tplc="8612CD60">
      <w:start w:val="1"/>
      <w:numFmt w:val="decimal"/>
      <w:lvlText w:val="%1."/>
      <w:lvlJc w:val="left"/>
      <w:pPr>
        <w:ind w:left="1515" w:hanging="360"/>
      </w:pPr>
      <w:rPr>
        <w:rFonts w:hint="default"/>
      </w:rPr>
    </w:lvl>
    <w:lvl w:ilvl="1" w:tplc="04270019" w:tentative="1">
      <w:start w:val="1"/>
      <w:numFmt w:val="lowerLetter"/>
      <w:lvlText w:val="%2."/>
      <w:lvlJc w:val="left"/>
      <w:pPr>
        <w:ind w:left="2235" w:hanging="360"/>
      </w:pPr>
    </w:lvl>
    <w:lvl w:ilvl="2" w:tplc="0427001B" w:tentative="1">
      <w:start w:val="1"/>
      <w:numFmt w:val="lowerRoman"/>
      <w:lvlText w:val="%3."/>
      <w:lvlJc w:val="right"/>
      <w:pPr>
        <w:ind w:left="2955" w:hanging="180"/>
      </w:pPr>
    </w:lvl>
    <w:lvl w:ilvl="3" w:tplc="0427000F" w:tentative="1">
      <w:start w:val="1"/>
      <w:numFmt w:val="decimal"/>
      <w:lvlText w:val="%4."/>
      <w:lvlJc w:val="left"/>
      <w:pPr>
        <w:ind w:left="3675" w:hanging="360"/>
      </w:pPr>
    </w:lvl>
    <w:lvl w:ilvl="4" w:tplc="04270019" w:tentative="1">
      <w:start w:val="1"/>
      <w:numFmt w:val="lowerLetter"/>
      <w:lvlText w:val="%5."/>
      <w:lvlJc w:val="left"/>
      <w:pPr>
        <w:ind w:left="4395" w:hanging="360"/>
      </w:pPr>
    </w:lvl>
    <w:lvl w:ilvl="5" w:tplc="0427001B" w:tentative="1">
      <w:start w:val="1"/>
      <w:numFmt w:val="lowerRoman"/>
      <w:lvlText w:val="%6."/>
      <w:lvlJc w:val="right"/>
      <w:pPr>
        <w:ind w:left="5115" w:hanging="180"/>
      </w:pPr>
    </w:lvl>
    <w:lvl w:ilvl="6" w:tplc="0427000F" w:tentative="1">
      <w:start w:val="1"/>
      <w:numFmt w:val="decimal"/>
      <w:lvlText w:val="%7."/>
      <w:lvlJc w:val="left"/>
      <w:pPr>
        <w:ind w:left="5835" w:hanging="360"/>
      </w:pPr>
    </w:lvl>
    <w:lvl w:ilvl="7" w:tplc="04270019" w:tentative="1">
      <w:start w:val="1"/>
      <w:numFmt w:val="lowerLetter"/>
      <w:lvlText w:val="%8."/>
      <w:lvlJc w:val="left"/>
      <w:pPr>
        <w:ind w:left="6555" w:hanging="360"/>
      </w:pPr>
    </w:lvl>
    <w:lvl w:ilvl="8" w:tplc="0427001B" w:tentative="1">
      <w:start w:val="1"/>
      <w:numFmt w:val="lowerRoman"/>
      <w:lvlText w:val="%9."/>
      <w:lvlJc w:val="right"/>
      <w:pPr>
        <w:ind w:left="7275" w:hanging="180"/>
      </w:pPr>
    </w:lvl>
  </w:abstractNum>
  <w:abstractNum w:abstractNumId="31" w15:restartNumberingAfterBreak="0">
    <w:nsid w:val="49B309D4"/>
    <w:multiLevelType w:val="multilevel"/>
    <w:tmpl w:val="49B309D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C190DBA"/>
    <w:multiLevelType w:val="hybridMultilevel"/>
    <w:tmpl w:val="028E8164"/>
    <w:lvl w:ilvl="0" w:tplc="277C3E4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4591B90"/>
    <w:multiLevelType w:val="hybridMultilevel"/>
    <w:tmpl w:val="70644D30"/>
    <w:lvl w:ilvl="0" w:tplc="99143D2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6A23FE0"/>
    <w:multiLevelType w:val="hybridMultilevel"/>
    <w:tmpl w:val="A05EA0BE"/>
    <w:lvl w:ilvl="0" w:tplc="1E8E825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6E1362F"/>
    <w:multiLevelType w:val="multilevel"/>
    <w:tmpl w:val="56E1362F"/>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915550B"/>
    <w:multiLevelType w:val="hybridMultilevel"/>
    <w:tmpl w:val="574A43B0"/>
    <w:lvl w:ilvl="0" w:tplc="738EA1B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59D33925"/>
    <w:multiLevelType w:val="hybridMultilevel"/>
    <w:tmpl w:val="07F0C280"/>
    <w:lvl w:ilvl="0" w:tplc="1318EBB0">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6F02E7"/>
    <w:multiLevelType w:val="hybridMultilevel"/>
    <w:tmpl w:val="BC50D1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33374E7"/>
    <w:multiLevelType w:val="hybridMultilevel"/>
    <w:tmpl w:val="EBD032D6"/>
    <w:lvl w:ilvl="0" w:tplc="0854E81A">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4A37DE7"/>
    <w:multiLevelType w:val="hybridMultilevel"/>
    <w:tmpl w:val="3D1490C4"/>
    <w:lvl w:ilvl="0" w:tplc="3862754A">
      <w:start w:val="2"/>
      <w:numFmt w:val="bullet"/>
      <w:lvlText w:val="-"/>
      <w:lvlJc w:val="left"/>
      <w:pPr>
        <w:ind w:left="1650" w:hanging="360"/>
      </w:pPr>
      <w:rPr>
        <w:rFonts w:ascii="Times New Roman" w:eastAsia="Times New Roman" w:hAnsi="Times New Roman" w:cs="Times New Roman"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41" w15:restartNumberingAfterBreak="0">
    <w:nsid w:val="65A65F85"/>
    <w:multiLevelType w:val="hybridMultilevel"/>
    <w:tmpl w:val="05421354"/>
    <w:lvl w:ilvl="0" w:tplc="EB9EBD5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66F036C"/>
    <w:multiLevelType w:val="hybridMultilevel"/>
    <w:tmpl w:val="D4EE35E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E661F78"/>
    <w:multiLevelType w:val="hybridMultilevel"/>
    <w:tmpl w:val="14DEDE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10C2270"/>
    <w:multiLevelType w:val="hybridMultilevel"/>
    <w:tmpl w:val="D9202B3C"/>
    <w:lvl w:ilvl="0" w:tplc="C702116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1B738A7"/>
    <w:multiLevelType w:val="hybridMultilevel"/>
    <w:tmpl w:val="555034EE"/>
    <w:lvl w:ilvl="0" w:tplc="115EADB4">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2DD520C"/>
    <w:multiLevelType w:val="multilevel"/>
    <w:tmpl w:val="A6C200AA"/>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4302219"/>
    <w:multiLevelType w:val="hybridMultilevel"/>
    <w:tmpl w:val="5652035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70968CE"/>
    <w:multiLevelType w:val="hybridMultilevel"/>
    <w:tmpl w:val="F4DA1118"/>
    <w:lvl w:ilvl="0" w:tplc="04270001">
      <w:start w:val="1"/>
      <w:numFmt w:val="bullet"/>
      <w:lvlText w:val=""/>
      <w:lvlJc w:val="left"/>
      <w:pPr>
        <w:ind w:left="2421" w:hanging="360"/>
      </w:pPr>
      <w:rPr>
        <w:rFonts w:ascii="Symbol" w:hAnsi="Symbol" w:hint="default"/>
      </w:rPr>
    </w:lvl>
    <w:lvl w:ilvl="1" w:tplc="04270003" w:tentative="1">
      <w:start w:val="1"/>
      <w:numFmt w:val="bullet"/>
      <w:lvlText w:val="o"/>
      <w:lvlJc w:val="left"/>
      <w:pPr>
        <w:ind w:left="3141" w:hanging="360"/>
      </w:pPr>
      <w:rPr>
        <w:rFonts w:ascii="Courier New" w:hAnsi="Courier New" w:cs="Courier New" w:hint="default"/>
      </w:rPr>
    </w:lvl>
    <w:lvl w:ilvl="2" w:tplc="04270005" w:tentative="1">
      <w:start w:val="1"/>
      <w:numFmt w:val="bullet"/>
      <w:lvlText w:val=""/>
      <w:lvlJc w:val="left"/>
      <w:pPr>
        <w:ind w:left="3861" w:hanging="360"/>
      </w:pPr>
      <w:rPr>
        <w:rFonts w:ascii="Wingdings" w:hAnsi="Wingdings" w:hint="default"/>
      </w:rPr>
    </w:lvl>
    <w:lvl w:ilvl="3" w:tplc="04270001" w:tentative="1">
      <w:start w:val="1"/>
      <w:numFmt w:val="bullet"/>
      <w:lvlText w:val=""/>
      <w:lvlJc w:val="left"/>
      <w:pPr>
        <w:ind w:left="4581" w:hanging="360"/>
      </w:pPr>
      <w:rPr>
        <w:rFonts w:ascii="Symbol" w:hAnsi="Symbol" w:hint="default"/>
      </w:rPr>
    </w:lvl>
    <w:lvl w:ilvl="4" w:tplc="04270003" w:tentative="1">
      <w:start w:val="1"/>
      <w:numFmt w:val="bullet"/>
      <w:lvlText w:val="o"/>
      <w:lvlJc w:val="left"/>
      <w:pPr>
        <w:ind w:left="5301" w:hanging="360"/>
      </w:pPr>
      <w:rPr>
        <w:rFonts w:ascii="Courier New" w:hAnsi="Courier New" w:cs="Courier New" w:hint="default"/>
      </w:rPr>
    </w:lvl>
    <w:lvl w:ilvl="5" w:tplc="04270005" w:tentative="1">
      <w:start w:val="1"/>
      <w:numFmt w:val="bullet"/>
      <w:lvlText w:val=""/>
      <w:lvlJc w:val="left"/>
      <w:pPr>
        <w:ind w:left="6021" w:hanging="360"/>
      </w:pPr>
      <w:rPr>
        <w:rFonts w:ascii="Wingdings" w:hAnsi="Wingdings" w:hint="default"/>
      </w:rPr>
    </w:lvl>
    <w:lvl w:ilvl="6" w:tplc="04270001" w:tentative="1">
      <w:start w:val="1"/>
      <w:numFmt w:val="bullet"/>
      <w:lvlText w:val=""/>
      <w:lvlJc w:val="left"/>
      <w:pPr>
        <w:ind w:left="6741" w:hanging="360"/>
      </w:pPr>
      <w:rPr>
        <w:rFonts w:ascii="Symbol" w:hAnsi="Symbol" w:hint="default"/>
      </w:rPr>
    </w:lvl>
    <w:lvl w:ilvl="7" w:tplc="04270003" w:tentative="1">
      <w:start w:val="1"/>
      <w:numFmt w:val="bullet"/>
      <w:lvlText w:val="o"/>
      <w:lvlJc w:val="left"/>
      <w:pPr>
        <w:ind w:left="7461" w:hanging="360"/>
      </w:pPr>
      <w:rPr>
        <w:rFonts w:ascii="Courier New" w:hAnsi="Courier New" w:cs="Courier New" w:hint="default"/>
      </w:rPr>
    </w:lvl>
    <w:lvl w:ilvl="8" w:tplc="04270005" w:tentative="1">
      <w:start w:val="1"/>
      <w:numFmt w:val="bullet"/>
      <w:lvlText w:val=""/>
      <w:lvlJc w:val="left"/>
      <w:pPr>
        <w:ind w:left="8181" w:hanging="360"/>
      </w:pPr>
      <w:rPr>
        <w:rFonts w:ascii="Wingdings" w:hAnsi="Wingdings" w:hint="default"/>
      </w:rPr>
    </w:lvl>
  </w:abstractNum>
  <w:num w:numId="1">
    <w:abstractNumId w:val="15"/>
  </w:num>
  <w:num w:numId="2">
    <w:abstractNumId w:val="40"/>
  </w:num>
  <w:num w:numId="3">
    <w:abstractNumId w:val="14"/>
  </w:num>
  <w:num w:numId="4">
    <w:abstractNumId w:val="1"/>
  </w:num>
  <w:num w:numId="5">
    <w:abstractNumId w:val="3"/>
  </w:num>
  <w:num w:numId="6">
    <w:abstractNumId w:val="2"/>
  </w:num>
  <w:num w:numId="7">
    <w:abstractNumId w:val="41"/>
  </w:num>
  <w:num w:numId="8">
    <w:abstractNumId w:val="20"/>
  </w:num>
  <w:num w:numId="9">
    <w:abstractNumId w:val="6"/>
  </w:num>
  <w:num w:numId="10">
    <w:abstractNumId w:val="37"/>
  </w:num>
  <w:num w:numId="11">
    <w:abstractNumId w:val="17"/>
  </w:num>
  <w:num w:numId="12">
    <w:abstractNumId w:val="27"/>
  </w:num>
  <w:num w:numId="13">
    <w:abstractNumId w:val="26"/>
  </w:num>
  <w:num w:numId="14">
    <w:abstractNumId w:val="28"/>
  </w:num>
  <w:num w:numId="15">
    <w:abstractNumId w:val="46"/>
  </w:num>
  <w:num w:numId="16">
    <w:abstractNumId w:val="22"/>
  </w:num>
  <w:num w:numId="17">
    <w:abstractNumId w:val="45"/>
  </w:num>
  <w:num w:numId="18">
    <w:abstractNumId w:val="38"/>
  </w:num>
  <w:num w:numId="19">
    <w:abstractNumId w:val="16"/>
  </w:num>
  <w:num w:numId="20">
    <w:abstractNumId w:val="42"/>
  </w:num>
  <w:num w:numId="21">
    <w:abstractNumId w:val="7"/>
  </w:num>
  <w:num w:numId="22">
    <w:abstractNumId w:val="21"/>
  </w:num>
  <w:num w:numId="23">
    <w:abstractNumId w:val="18"/>
  </w:num>
  <w:num w:numId="24">
    <w:abstractNumId w:val="39"/>
  </w:num>
  <w:num w:numId="25">
    <w:abstractNumId w:val="32"/>
  </w:num>
  <w:num w:numId="26">
    <w:abstractNumId w:val="10"/>
  </w:num>
  <w:num w:numId="27">
    <w:abstractNumId w:val="23"/>
  </w:num>
  <w:num w:numId="28">
    <w:abstractNumId w:val="9"/>
  </w:num>
  <w:num w:numId="29">
    <w:abstractNumId w:val="33"/>
  </w:num>
  <w:num w:numId="30">
    <w:abstractNumId w:val="25"/>
  </w:num>
  <w:num w:numId="31">
    <w:abstractNumId w:val="47"/>
  </w:num>
  <w:num w:numId="32">
    <w:abstractNumId w:val="11"/>
  </w:num>
  <w:num w:numId="33">
    <w:abstractNumId w:val="30"/>
  </w:num>
  <w:num w:numId="34">
    <w:abstractNumId w:val="44"/>
  </w:num>
  <w:num w:numId="35">
    <w:abstractNumId w:val="5"/>
  </w:num>
  <w:num w:numId="36">
    <w:abstractNumId w:val="34"/>
  </w:num>
  <w:num w:numId="37">
    <w:abstractNumId w:val="8"/>
  </w:num>
  <w:num w:numId="38">
    <w:abstractNumId w:val="19"/>
  </w:num>
  <w:num w:numId="39">
    <w:abstractNumId w:val="43"/>
  </w:num>
  <w:num w:numId="40">
    <w:abstractNumId w:val="4"/>
  </w:num>
  <w:num w:numId="41">
    <w:abstractNumId w:val="48"/>
  </w:num>
  <w:num w:numId="42">
    <w:abstractNumId w:val="29"/>
  </w:num>
  <w:num w:numId="43">
    <w:abstractNumId w:val="31"/>
  </w:num>
  <w:num w:numId="44">
    <w:abstractNumId w:val="35"/>
  </w:num>
  <w:num w:numId="45">
    <w:abstractNumId w:val="0"/>
  </w:num>
  <w:num w:numId="46">
    <w:abstractNumId w:val="36"/>
  </w:num>
  <w:num w:numId="47">
    <w:abstractNumId w:val="12"/>
  </w:num>
  <w:num w:numId="48">
    <w:abstractNumId w:val="13"/>
  </w:num>
  <w:num w:numId="49">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6EE"/>
    <w:rsid w:val="00002034"/>
    <w:rsid w:val="00004AA8"/>
    <w:rsid w:val="00005363"/>
    <w:rsid w:val="00006010"/>
    <w:rsid w:val="00006F4D"/>
    <w:rsid w:val="0000733E"/>
    <w:rsid w:val="00010D5F"/>
    <w:rsid w:val="00012686"/>
    <w:rsid w:val="00014191"/>
    <w:rsid w:val="00016AE0"/>
    <w:rsid w:val="00016E6C"/>
    <w:rsid w:val="000200AA"/>
    <w:rsid w:val="000208E8"/>
    <w:rsid w:val="00020B59"/>
    <w:rsid w:val="00025F85"/>
    <w:rsid w:val="00031448"/>
    <w:rsid w:val="00034036"/>
    <w:rsid w:val="00034946"/>
    <w:rsid w:val="00034973"/>
    <w:rsid w:val="00035E0F"/>
    <w:rsid w:val="00037CA1"/>
    <w:rsid w:val="00037F6E"/>
    <w:rsid w:val="0004185A"/>
    <w:rsid w:val="00043DC5"/>
    <w:rsid w:val="00046364"/>
    <w:rsid w:val="0004655F"/>
    <w:rsid w:val="00046606"/>
    <w:rsid w:val="0004781C"/>
    <w:rsid w:val="00055602"/>
    <w:rsid w:val="00060386"/>
    <w:rsid w:val="0006161B"/>
    <w:rsid w:val="00061F18"/>
    <w:rsid w:val="0006310F"/>
    <w:rsid w:val="000641A5"/>
    <w:rsid w:val="000653EA"/>
    <w:rsid w:val="00067198"/>
    <w:rsid w:val="00070003"/>
    <w:rsid w:val="00070DD1"/>
    <w:rsid w:val="000718A7"/>
    <w:rsid w:val="00073243"/>
    <w:rsid w:val="00073609"/>
    <w:rsid w:val="00073C7A"/>
    <w:rsid w:val="000837A7"/>
    <w:rsid w:val="000859F6"/>
    <w:rsid w:val="00086001"/>
    <w:rsid w:val="00086323"/>
    <w:rsid w:val="0009136D"/>
    <w:rsid w:val="0009331E"/>
    <w:rsid w:val="000A538E"/>
    <w:rsid w:val="000B0223"/>
    <w:rsid w:val="000B2FC7"/>
    <w:rsid w:val="000B49A5"/>
    <w:rsid w:val="000B4B03"/>
    <w:rsid w:val="000B4B3E"/>
    <w:rsid w:val="000B5B6B"/>
    <w:rsid w:val="000B5E08"/>
    <w:rsid w:val="000C10C2"/>
    <w:rsid w:val="000C29DF"/>
    <w:rsid w:val="000C3223"/>
    <w:rsid w:val="000C38B3"/>
    <w:rsid w:val="000C42D8"/>
    <w:rsid w:val="000C5684"/>
    <w:rsid w:val="000C5D5B"/>
    <w:rsid w:val="000C6082"/>
    <w:rsid w:val="000C6C6F"/>
    <w:rsid w:val="000D47CA"/>
    <w:rsid w:val="000E0028"/>
    <w:rsid w:val="000E4CA4"/>
    <w:rsid w:val="000F44C9"/>
    <w:rsid w:val="000F6737"/>
    <w:rsid w:val="001077AF"/>
    <w:rsid w:val="00110C83"/>
    <w:rsid w:val="001116E5"/>
    <w:rsid w:val="00112BD3"/>
    <w:rsid w:val="0011477A"/>
    <w:rsid w:val="00114904"/>
    <w:rsid w:val="0011517B"/>
    <w:rsid w:val="00115AD7"/>
    <w:rsid w:val="00117628"/>
    <w:rsid w:val="00120C3B"/>
    <w:rsid w:val="0012212D"/>
    <w:rsid w:val="00122C40"/>
    <w:rsid w:val="001245A6"/>
    <w:rsid w:val="00124E7A"/>
    <w:rsid w:val="00127EC3"/>
    <w:rsid w:val="00130DD3"/>
    <w:rsid w:val="001316AB"/>
    <w:rsid w:val="00135FE3"/>
    <w:rsid w:val="00137C96"/>
    <w:rsid w:val="00140D30"/>
    <w:rsid w:val="0014249C"/>
    <w:rsid w:val="00146774"/>
    <w:rsid w:val="00147A4C"/>
    <w:rsid w:val="001507C4"/>
    <w:rsid w:val="00151894"/>
    <w:rsid w:val="00151DA8"/>
    <w:rsid w:val="00156B95"/>
    <w:rsid w:val="00163DDC"/>
    <w:rsid w:val="0016718A"/>
    <w:rsid w:val="00167B67"/>
    <w:rsid w:val="00173368"/>
    <w:rsid w:val="00173F7C"/>
    <w:rsid w:val="00176BDE"/>
    <w:rsid w:val="0018019A"/>
    <w:rsid w:val="00181FC9"/>
    <w:rsid w:val="00184DDB"/>
    <w:rsid w:val="0018595B"/>
    <w:rsid w:val="00187FF2"/>
    <w:rsid w:val="0019654D"/>
    <w:rsid w:val="00196BB2"/>
    <w:rsid w:val="001A1B58"/>
    <w:rsid w:val="001A4140"/>
    <w:rsid w:val="001A5D8E"/>
    <w:rsid w:val="001A6257"/>
    <w:rsid w:val="001A7210"/>
    <w:rsid w:val="001B04B9"/>
    <w:rsid w:val="001B3C7D"/>
    <w:rsid w:val="001B4438"/>
    <w:rsid w:val="001B4653"/>
    <w:rsid w:val="001B4EC9"/>
    <w:rsid w:val="001C08B1"/>
    <w:rsid w:val="001C0A19"/>
    <w:rsid w:val="001C127C"/>
    <w:rsid w:val="001C2A83"/>
    <w:rsid w:val="001C4EB1"/>
    <w:rsid w:val="001C518B"/>
    <w:rsid w:val="001C5323"/>
    <w:rsid w:val="001C6E6A"/>
    <w:rsid w:val="001D0DD5"/>
    <w:rsid w:val="001D2263"/>
    <w:rsid w:val="001E319E"/>
    <w:rsid w:val="001E45D8"/>
    <w:rsid w:val="001E6D69"/>
    <w:rsid w:val="001E7ED3"/>
    <w:rsid w:val="001F43A7"/>
    <w:rsid w:val="001F611A"/>
    <w:rsid w:val="00201E13"/>
    <w:rsid w:val="002029F1"/>
    <w:rsid w:val="00203A8E"/>
    <w:rsid w:val="00205575"/>
    <w:rsid w:val="00205C54"/>
    <w:rsid w:val="002079A2"/>
    <w:rsid w:val="00225935"/>
    <w:rsid w:val="00230306"/>
    <w:rsid w:val="002314CE"/>
    <w:rsid w:val="00232DA6"/>
    <w:rsid w:val="00234EF6"/>
    <w:rsid w:val="002360BB"/>
    <w:rsid w:val="00241AB0"/>
    <w:rsid w:val="002434A1"/>
    <w:rsid w:val="00243EB5"/>
    <w:rsid w:val="0024454A"/>
    <w:rsid w:val="00245F05"/>
    <w:rsid w:val="00246C6E"/>
    <w:rsid w:val="00253AD8"/>
    <w:rsid w:val="00254013"/>
    <w:rsid w:val="00263485"/>
    <w:rsid w:val="00265CFE"/>
    <w:rsid w:val="0026661A"/>
    <w:rsid w:val="0026682F"/>
    <w:rsid w:val="00267663"/>
    <w:rsid w:val="00267DD6"/>
    <w:rsid w:val="002722C4"/>
    <w:rsid w:val="0027288B"/>
    <w:rsid w:val="0027328E"/>
    <w:rsid w:val="00273BA2"/>
    <w:rsid w:val="00276FE8"/>
    <w:rsid w:val="00280ABC"/>
    <w:rsid w:val="002826CA"/>
    <w:rsid w:val="0028278D"/>
    <w:rsid w:val="002835F0"/>
    <w:rsid w:val="00286621"/>
    <w:rsid w:val="0028758F"/>
    <w:rsid w:val="00290027"/>
    <w:rsid w:val="002967E9"/>
    <w:rsid w:val="002A0608"/>
    <w:rsid w:val="002A1485"/>
    <w:rsid w:val="002A4564"/>
    <w:rsid w:val="002A5AA1"/>
    <w:rsid w:val="002B0210"/>
    <w:rsid w:val="002B078F"/>
    <w:rsid w:val="002B1385"/>
    <w:rsid w:val="002B35BC"/>
    <w:rsid w:val="002B515E"/>
    <w:rsid w:val="002B5E1C"/>
    <w:rsid w:val="002B6EFA"/>
    <w:rsid w:val="002C0CC9"/>
    <w:rsid w:val="002C4296"/>
    <w:rsid w:val="002C4B8B"/>
    <w:rsid w:val="002C7A55"/>
    <w:rsid w:val="002C7C9B"/>
    <w:rsid w:val="002D017F"/>
    <w:rsid w:val="002D24DE"/>
    <w:rsid w:val="002D3DEB"/>
    <w:rsid w:val="002D470E"/>
    <w:rsid w:val="002D577E"/>
    <w:rsid w:val="002D5B7C"/>
    <w:rsid w:val="002E2A35"/>
    <w:rsid w:val="002E3778"/>
    <w:rsid w:val="002E4B78"/>
    <w:rsid w:val="002E5692"/>
    <w:rsid w:val="002E7C09"/>
    <w:rsid w:val="002F08F3"/>
    <w:rsid w:val="002F20CB"/>
    <w:rsid w:val="002F33DF"/>
    <w:rsid w:val="002F4183"/>
    <w:rsid w:val="002F43CB"/>
    <w:rsid w:val="002F598F"/>
    <w:rsid w:val="00303A0C"/>
    <w:rsid w:val="00303D3F"/>
    <w:rsid w:val="00303E8F"/>
    <w:rsid w:val="00303F91"/>
    <w:rsid w:val="00304BA6"/>
    <w:rsid w:val="00305A93"/>
    <w:rsid w:val="00306265"/>
    <w:rsid w:val="0031246C"/>
    <w:rsid w:val="0031287E"/>
    <w:rsid w:val="003157CE"/>
    <w:rsid w:val="00316F5E"/>
    <w:rsid w:val="0032362C"/>
    <w:rsid w:val="003248DB"/>
    <w:rsid w:val="00324CAD"/>
    <w:rsid w:val="00324D99"/>
    <w:rsid w:val="003266A0"/>
    <w:rsid w:val="00330202"/>
    <w:rsid w:val="00330CB3"/>
    <w:rsid w:val="00331367"/>
    <w:rsid w:val="00332D26"/>
    <w:rsid w:val="00336CBD"/>
    <w:rsid w:val="00340F60"/>
    <w:rsid w:val="00343CA6"/>
    <w:rsid w:val="0034667C"/>
    <w:rsid w:val="003501D2"/>
    <w:rsid w:val="0035220E"/>
    <w:rsid w:val="00354D38"/>
    <w:rsid w:val="00360464"/>
    <w:rsid w:val="00363A20"/>
    <w:rsid w:val="003727C7"/>
    <w:rsid w:val="0037365B"/>
    <w:rsid w:val="0037400E"/>
    <w:rsid w:val="0037597E"/>
    <w:rsid w:val="003774C7"/>
    <w:rsid w:val="00377FC3"/>
    <w:rsid w:val="003805CC"/>
    <w:rsid w:val="0038197E"/>
    <w:rsid w:val="0038324D"/>
    <w:rsid w:val="003849F9"/>
    <w:rsid w:val="003863FA"/>
    <w:rsid w:val="003879AF"/>
    <w:rsid w:val="00390206"/>
    <w:rsid w:val="003917AC"/>
    <w:rsid w:val="00391BE3"/>
    <w:rsid w:val="00391D2B"/>
    <w:rsid w:val="003939BB"/>
    <w:rsid w:val="003954F6"/>
    <w:rsid w:val="00395F5E"/>
    <w:rsid w:val="0039644D"/>
    <w:rsid w:val="0039724F"/>
    <w:rsid w:val="003A1001"/>
    <w:rsid w:val="003A21C1"/>
    <w:rsid w:val="003A256B"/>
    <w:rsid w:val="003A61AC"/>
    <w:rsid w:val="003A63BD"/>
    <w:rsid w:val="003A6D32"/>
    <w:rsid w:val="003B431B"/>
    <w:rsid w:val="003B48E3"/>
    <w:rsid w:val="003B4990"/>
    <w:rsid w:val="003B6F9B"/>
    <w:rsid w:val="003B7E91"/>
    <w:rsid w:val="003C0848"/>
    <w:rsid w:val="003C0CF2"/>
    <w:rsid w:val="003C25F6"/>
    <w:rsid w:val="003C2A8B"/>
    <w:rsid w:val="003C6541"/>
    <w:rsid w:val="003D4F7D"/>
    <w:rsid w:val="003E29B1"/>
    <w:rsid w:val="003E39B2"/>
    <w:rsid w:val="003E4C1C"/>
    <w:rsid w:val="003E5EC5"/>
    <w:rsid w:val="003F0533"/>
    <w:rsid w:val="003F30E2"/>
    <w:rsid w:val="003F451E"/>
    <w:rsid w:val="003F4DC6"/>
    <w:rsid w:val="003F6794"/>
    <w:rsid w:val="003F6BB6"/>
    <w:rsid w:val="004023C9"/>
    <w:rsid w:val="00404028"/>
    <w:rsid w:val="004052A6"/>
    <w:rsid w:val="004060EF"/>
    <w:rsid w:val="00406D53"/>
    <w:rsid w:val="00411DEF"/>
    <w:rsid w:val="0041285C"/>
    <w:rsid w:val="00413E50"/>
    <w:rsid w:val="00414E93"/>
    <w:rsid w:val="00415291"/>
    <w:rsid w:val="00416F2F"/>
    <w:rsid w:val="00417B1A"/>
    <w:rsid w:val="004211A0"/>
    <w:rsid w:val="004211F3"/>
    <w:rsid w:val="00425397"/>
    <w:rsid w:val="004266A3"/>
    <w:rsid w:val="004270E7"/>
    <w:rsid w:val="00427BB4"/>
    <w:rsid w:val="0043071A"/>
    <w:rsid w:val="00433CC0"/>
    <w:rsid w:val="00435FCB"/>
    <w:rsid w:val="004427AE"/>
    <w:rsid w:val="00442933"/>
    <w:rsid w:val="0045165F"/>
    <w:rsid w:val="004516E8"/>
    <w:rsid w:val="004526FC"/>
    <w:rsid w:val="00453C66"/>
    <w:rsid w:val="0045693D"/>
    <w:rsid w:val="004579B1"/>
    <w:rsid w:val="00457D54"/>
    <w:rsid w:val="004616BF"/>
    <w:rsid w:val="00461852"/>
    <w:rsid w:val="0046524B"/>
    <w:rsid w:val="0046609D"/>
    <w:rsid w:val="00471ADC"/>
    <w:rsid w:val="0047253B"/>
    <w:rsid w:val="004734BA"/>
    <w:rsid w:val="00473716"/>
    <w:rsid w:val="0048031D"/>
    <w:rsid w:val="00480A52"/>
    <w:rsid w:val="00482D46"/>
    <w:rsid w:val="00483A97"/>
    <w:rsid w:val="004906EE"/>
    <w:rsid w:val="00491DCE"/>
    <w:rsid w:val="00492F12"/>
    <w:rsid w:val="00493E23"/>
    <w:rsid w:val="00496356"/>
    <w:rsid w:val="004A13DF"/>
    <w:rsid w:val="004A224A"/>
    <w:rsid w:val="004A2BE8"/>
    <w:rsid w:val="004A34EF"/>
    <w:rsid w:val="004A388B"/>
    <w:rsid w:val="004A3D00"/>
    <w:rsid w:val="004A4BC7"/>
    <w:rsid w:val="004A5311"/>
    <w:rsid w:val="004A7EEE"/>
    <w:rsid w:val="004B228B"/>
    <w:rsid w:val="004B4282"/>
    <w:rsid w:val="004C005F"/>
    <w:rsid w:val="004C28ED"/>
    <w:rsid w:val="004D1A9C"/>
    <w:rsid w:val="004D2F47"/>
    <w:rsid w:val="004D65CA"/>
    <w:rsid w:val="004D7AE9"/>
    <w:rsid w:val="004E1D4E"/>
    <w:rsid w:val="004E2407"/>
    <w:rsid w:val="004E5434"/>
    <w:rsid w:val="004F1BAC"/>
    <w:rsid w:val="004F40C4"/>
    <w:rsid w:val="004F468B"/>
    <w:rsid w:val="004F4EF3"/>
    <w:rsid w:val="004F5827"/>
    <w:rsid w:val="004F5B9E"/>
    <w:rsid w:val="004F62E0"/>
    <w:rsid w:val="005020FF"/>
    <w:rsid w:val="00503E8E"/>
    <w:rsid w:val="005044FC"/>
    <w:rsid w:val="0051034C"/>
    <w:rsid w:val="005108DC"/>
    <w:rsid w:val="00514082"/>
    <w:rsid w:val="00514DC7"/>
    <w:rsid w:val="00515440"/>
    <w:rsid w:val="0051649D"/>
    <w:rsid w:val="00517D63"/>
    <w:rsid w:val="005211A9"/>
    <w:rsid w:val="005232A0"/>
    <w:rsid w:val="00524D29"/>
    <w:rsid w:val="005261AE"/>
    <w:rsid w:val="005304B6"/>
    <w:rsid w:val="00531C43"/>
    <w:rsid w:val="00535B3C"/>
    <w:rsid w:val="005377DE"/>
    <w:rsid w:val="00540095"/>
    <w:rsid w:val="00544E2D"/>
    <w:rsid w:val="005506FA"/>
    <w:rsid w:val="005515F8"/>
    <w:rsid w:val="0055585D"/>
    <w:rsid w:val="005565EE"/>
    <w:rsid w:val="00557737"/>
    <w:rsid w:val="005610E8"/>
    <w:rsid w:val="0056125E"/>
    <w:rsid w:val="00561988"/>
    <w:rsid w:val="00561DA0"/>
    <w:rsid w:val="005620AE"/>
    <w:rsid w:val="005622B8"/>
    <w:rsid w:val="00562991"/>
    <w:rsid w:val="0056388F"/>
    <w:rsid w:val="00565ACD"/>
    <w:rsid w:val="0057051A"/>
    <w:rsid w:val="00571382"/>
    <w:rsid w:val="00572F28"/>
    <w:rsid w:val="00574A99"/>
    <w:rsid w:val="005764EB"/>
    <w:rsid w:val="0058112E"/>
    <w:rsid w:val="00581D44"/>
    <w:rsid w:val="00583503"/>
    <w:rsid w:val="00586534"/>
    <w:rsid w:val="00590003"/>
    <w:rsid w:val="00590995"/>
    <w:rsid w:val="00593399"/>
    <w:rsid w:val="005964D2"/>
    <w:rsid w:val="00597A0C"/>
    <w:rsid w:val="005A0793"/>
    <w:rsid w:val="005A1843"/>
    <w:rsid w:val="005A196E"/>
    <w:rsid w:val="005A2F57"/>
    <w:rsid w:val="005A3FAA"/>
    <w:rsid w:val="005A506D"/>
    <w:rsid w:val="005A56D1"/>
    <w:rsid w:val="005A6039"/>
    <w:rsid w:val="005B01B7"/>
    <w:rsid w:val="005B151B"/>
    <w:rsid w:val="005B156D"/>
    <w:rsid w:val="005B161D"/>
    <w:rsid w:val="005B2F5B"/>
    <w:rsid w:val="005B37D2"/>
    <w:rsid w:val="005B6488"/>
    <w:rsid w:val="005B6B2C"/>
    <w:rsid w:val="005B71E8"/>
    <w:rsid w:val="005B7C68"/>
    <w:rsid w:val="005C03FB"/>
    <w:rsid w:val="005C13F7"/>
    <w:rsid w:val="005C3059"/>
    <w:rsid w:val="005C7721"/>
    <w:rsid w:val="005D085D"/>
    <w:rsid w:val="005D1485"/>
    <w:rsid w:val="005D3967"/>
    <w:rsid w:val="005D39D0"/>
    <w:rsid w:val="005D48AE"/>
    <w:rsid w:val="005D4A8F"/>
    <w:rsid w:val="005D56B6"/>
    <w:rsid w:val="005E00FD"/>
    <w:rsid w:val="005E021E"/>
    <w:rsid w:val="005E0F74"/>
    <w:rsid w:val="005E133F"/>
    <w:rsid w:val="005E204C"/>
    <w:rsid w:val="005E3A79"/>
    <w:rsid w:val="005F1FE7"/>
    <w:rsid w:val="005F61B5"/>
    <w:rsid w:val="005F7430"/>
    <w:rsid w:val="00602EB2"/>
    <w:rsid w:val="00603BA4"/>
    <w:rsid w:val="00604157"/>
    <w:rsid w:val="00604BD0"/>
    <w:rsid w:val="00605172"/>
    <w:rsid w:val="006069A3"/>
    <w:rsid w:val="006105C5"/>
    <w:rsid w:val="00612557"/>
    <w:rsid w:val="0061416B"/>
    <w:rsid w:val="00615FF5"/>
    <w:rsid w:val="0061741D"/>
    <w:rsid w:val="0061771A"/>
    <w:rsid w:val="00617BD2"/>
    <w:rsid w:val="00621064"/>
    <w:rsid w:val="006211EA"/>
    <w:rsid w:val="00621B81"/>
    <w:rsid w:val="00622217"/>
    <w:rsid w:val="00626695"/>
    <w:rsid w:val="00627507"/>
    <w:rsid w:val="00631DFB"/>
    <w:rsid w:val="0063354A"/>
    <w:rsid w:val="0063439A"/>
    <w:rsid w:val="006355FE"/>
    <w:rsid w:val="006358EF"/>
    <w:rsid w:val="00643582"/>
    <w:rsid w:val="00643966"/>
    <w:rsid w:val="00644A4C"/>
    <w:rsid w:val="00647A54"/>
    <w:rsid w:val="00655146"/>
    <w:rsid w:val="00655B0F"/>
    <w:rsid w:val="00655C21"/>
    <w:rsid w:val="006600F0"/>
    <w:rsid w:val="0066396E"/>
    <w:rsid w:val="00664536"/>
    <w:rsid w:val="00667324"/>
    <w:rsid w:val="006721E8"/>
    <w:rsid w:val="00677315"/>
    <w:rsid w:val="00677F96"/>
    <w:rsid w:val="00682922"/>
    <w:rsid w:val="0068744E"/>
    <w:rsid w:val="00693262"/>
    <w:rsid w:val="00695F47"/>
    <w:rsid w:val="006A465F"/>
    <w:rsid w:val="006A47C3"/>
    <w:rsid w:val="006A5100"/>
    <w:rsid w:val="006A5C7B"/>
    <w:rsid w:val="006B1B8A"/>
    <w:rsid w:val="006B3934"/>
    <w:rsid w:val="006B3B21"/>
    <w:rsid w:val="006B4656"/>
    <w:rsid w:val="006B487F"/>
    <w:rsid w:val="006B4E14"/>
    <w:rsid w:val="006B6A94"/>
    <w:rsid w:val="006B7632"/>
    <w:rsid w:val="006C0637"/>
    <w:rsid w:val="006C0B2E"/>
    <w:rsid w:val="006C1582"/>
    <w:rsid w:val="006C20A6"/>
    <w:rsid w:val="006C5044"/>
    <w:rsid w:val="006C6EA4"/>
    <w:rsid w:val="006D1781"/>
    <w:rsid w:val="006D2372"/>
    <w:rsid w:val="006D3636"/>
    <w:rsid w:val="006D50CF"/>
    <w:rsid w:val="006E1997"/>
    <w:rsid w:val="006E3846"/>
    <w:rsid w:val="006E61FB"/>
    <w:rsid w:val="006E664F"/>
    <w:rsid w:val="006E79CC"/>
    <w:rsid w:val="006F334F"/>
    <w:rsid w:val="006F69F5"/>
    <w:rsid w:val="00700431"/>
    <w:rsid w:val="00700CD5"/>
    <w:rsid w:val="0070154B"/>
    <w:rsid w:val="00705336"/>
    <w:rsid w:val="0070682B"/>
    <w:rsid w:val="00706EB9"/>
    <w:rsid w:val="0071077A"/>
    <w:rsid w:val="00711782"/>
    <w:rsid w:val="007138C7"/>
    <w:rsid w:val="0071393F"/>
    <w:rsid w:val="00713A03"/>
    <w:rsid w:val="00720008"/>
    <w:rsid w:val="007249FF"/>
    <w:rsid w:val="00724B5F"/>
    <w:rsid w:val="00725C07"/>
    <w:rsid w:val="00726172"/>
    <w:rsid w:val="00734501"/>
    <w:rsid w:val="00734C3D"/>
    <w:rsid w:val="00736677"/>
    <w:rsid w:val="00737187"/>
    <w:rsid w:val="00737367"/>
    <w:rsid w:val="0074300E"/>
    <w:rsid w:val="00743147"/>
    <w:rsid w:val="00744C06"/>
    <w:rsid w:val="00745440"/>
    <w:rsid w:val="007463B8"/>
    <w:rsid w:val="00750796"/>
    <w:rsid w:val="00751226"/>
    <w:rsid w:val="007541B2"/>
    <w:rsid w:val="007566F9"/>
    <w:rsid w:val="00760505"/>
    <w:rsid w:val="007609AE"/>
    <w:rsid w:val="0076156B"/>
    <w:rsid w:val="00762CCD"/>
    <w:rsid w:val="0076466A"/>
    <w:rsid w:val="007663AE"/>
    <w:rsid w:val="0076677E"/>
    <w:rsid w:val="00772511"/>
    <w:rsid w:val="00773094"/>
    <w:rsid w:val="00773DC3"/>
    <w:rsid w:val="007755E4"/>
    <w:rsid w:val="0077594B"/>
    <w:rsid w:val="007766C5"/>
    <w:rsid w:val="00780E75"/>
    <w:rsid w:val="00781804"/>
    <w:rsid w:val="00781B68"/>
    <w:rsid w:val="007827FC"/>
    <w:rsid w:val="00784091"/>
    <w:rsid w:val="0078430B"/>
    <w:rsid w:val="00787DB1"/>
    <w:rsid w:val="00791652"/>
    <w:rsid w:val="007A38F2"/>
    <w:rsid w:val="007A4182"/>
    <w:rsid w:val="007A55B9"/>
    <w:rsid w:val="007A6278"/>
    <w:rsid w:val="007A7752"/>
    <w:rsid w:val="007B02F2"/>
    <w:rsid w:val="007B05EC"/>
    <w:rsid w:val="007B16BB"/>
    <w:rsid w:val="007B3628"/>
    <w:rsid w:val="007B3D82"/>
    <w:rsid w:val="007B47CE"/>
    <w:rsid w:val="007B538F"/>
    <w:rsid w:val="007B5BE3"/>
    <w:rsid w:val="007C101B"/>
    <w:rsid w:val="007C49B1"/>
    <w:rsid w:val="007C55E4"/>
    <w:rsid w:val="007D080B"/>
    <w:rsid w:val="007D5BF1"/>
    <w:rsid w:val="007D6001"/>
    <w:rsid w:val="007E0581"/>
    <w:rsid w:val="007F062E"/>
    <w:rsid w:val="007F4772"/>
    <w:rsid w:val="007F4E7A"/>
    <w:rsid w:val="007F52D6"/>
    <w:rsid w:val="007F7729"/>
    <w:rsid w:val="008050C5"/>
    <w:rsid w:val="008052D3"/>
    <w:rsid w:val="008053A3"/>
    <w:rsid w:val="00807FFC"/>
    <w:rsid w:val="0081268E"/>
    <w:rsid w:val="00820130"/>
    <w:rsid w:val="00820A21"/>
    <w:rsid w:val="00822935"/>
    <w:rsid w:val="008230B9"/>
    <w:rsid w:val="00823E92"/>
    <w:rsid w:val="00827095"/>
    <w:rsid w:val="0083423E"/>
    <w:rsid w:val="00834DA6"/>
    <w:rsid w:val="008365E9"/>
    <w:rsid w:val="00840010"/>
    <w:rsid w:val="00840903"/>
    <w:rsid w:val="008419B8"/>
    <w:rsid w:val="00845D28"/>
    <w:rsid w:val="00846E83"/>
    <w:rsid w:val="00850DE3"/>
    <w:rsid w:val="00851213"/>
    <w:rsid w:val="00852037"/>
    <w:rsid w:val="008520BB"/>
    <w:rsid w:val="008523E1"/>
    <w:rsid w:val="0085298E"/>
    <w:rsid w:val="00852B02"/>
    <w:rsid w:val="00854643"/>
    <w:rsid w:val="0085493F"/>
    <w:rsid w:val="00863FE5"/>
    <w:rsid w:val="00864F1B"/>
    <w:rsid w:val="008659DA"/>
    <w:rsid w:val="0087107B"/>
    <w:rsid w:val="00871504"/>
    <w:rsid w:val="00871805"/>
    <w:rsid w:val="008769BE"/>
    <w:rsid w:val="00886BF9"/>
    <w:rsid w:val="0089134D"/>
    <w:rsid w:val="008945F7"/>
    <w:rsid w:val="00895C05"/>
    <w:rsid w:val="008A2A8A"/>
    <w:rsid w:val="008A4313"/>
    <w:rsid w:val="008B08E1"/>
    <w:rsid w:val="008B1B05"/>
    <w:rsid w:val="008B3CC6"/>
    <w:rsid w:val="008B78F0"/>
    <w:rsid w:val="008C09D6"/>
    <w:rsid w:val="008C42CF"/>
    <w:rsid w:val="008D120B"/>
    <w:rsid w:val="008D3708"/>
    <w:rsid w:val="008D4810"/>
    <w:rsid w:val="008D4E56"/>
    <w:rsid w:val="008D6462"/>
    <w:rsid w:val="008D7664"/>
    <w:rsid w:val="008E15E5"/>
    <w:rsid w:val="008E2CF9"/>
    <w:rsid w:val="008E3B88"/>
    <w:rsid w:val="008E5EE8"/>
    <w:rsid w:val="008E67B8"/>
    <w:rsid w:val="008F3D0D"/>
    <w:rsid w:val="008F54BA"/>
    <w:rsid w:val="008F7BAE"/>
    <w:rsid w:val="008F7C2B"/>
    <w:rsid w:val="009114A1"/>
    <w:rsid w:val="00913A80"/>
    <w:rsid w:val="00921446"/>
    <w:rsid w:val="00921616"/>
    <w:rsid w:val="00921BBD"/>
    <w:rsid w:val="00924534"/>
    <w:rsid w:val="0093284F"/>
    <w:rsid w:val="009348F2"/>
    <w:rsid w:val="00937AC6"/>
    <w:rsid w:val="00942061"/>
    <w:rsid w:val="0094232A"/>
    <w:rsid w:val="0094277C"/>
    <w:rsid w:val="009444AB"/>
    <w:rsid w:val="009450EC"/>
    <w:rsid w:val="00945E04"/>
    <w:rsid w:val="00947895"/>
    <w:rsid w:val="00954893"/>
    <w:rsid w:val="0095543D"/>
    <w:rsid w:val="009630F3"/>
    <w:rsid w:val="00972288"/>
    <w:rsid w:val="0097714A"/>
    <w:rsid w:val="0098147E"/>
    <w:rsid w:val="00981498"/>
    <w:rsid w:val="00982355"/>
    <w:rsid w:val="0098478D"/>
    <w:rsid w:val="00986346"/>
    <w:rsid w:val="00986B9F"/>
    <w:rsid w:val="00987313"/>
    <w:rsid w:val="00987AC5"/>
    <w:rsid w:val="00993CAB"/>
    <w:rsid w:val="0099427E"/>
    <w:rsid w:val="009A1C55"/>
    <w:rsid w:val="009B353C"/>
    <w:rsid w:val="009B4A64"/>
    <w:rsid w:val="009B6E5E"/>
    <w:rsid w:val="009C254C"/>
    <w:rsid w:val="009C4C7F"/>
    <w:rsid w:val="009C6611"/>
    <w:rsid w:val="009C743E"/>
    <w:rsid w:val="009C7833"/>
    <w:rsid w:val="009D0AF2"/>
    <w:rsid w:val="009D51C7"/>
    <w:rsid w:val="009D5E97"/>
    <w:rsid w:val="009E0391"/>
    <w:rsid w:val="009E25B4"/>
    <w:rsid w:val="009E3A3D"/>
    <w:rsid w:val="009E456C"/>
    <w:rsid w:val="009E5DB3"/>
    <w:rsid w:val="009E6D4C"/>
    <w:rsid w:val="009F1F73"/>
    <w:rsid w:val="009F2932"/>
    <w:rsid w:val="009F2F4C"/>
    <w:rsid w:val="009F4D6F"/>
    <w:rsid w:val="009F5F19"/>
    <w:rsid w:val="009F644C"/>
    <w:rsid w:val="009F7FC0"/>
    <w:rsid w:val="00A00440"/>
    <w:rsid w:val="00A01D73"/>
    <w:rsid w:val="00A01D7D"/>
    <w:rsid w:val="00A0695F"/>
    <w:rsid w:val="00A06DA7"/>
    <w:rsid w:val="00A11882"/>
    <w:rsid w:val="00A1281B"/>
    <w:rsid w:val="00A12FA9"/>
    <w:rsid w:val="00A13E02"/>
    <w:rsid w:val="00A1550D"/>
    <w:rsid w:val="00A15F7E"/>
    <w:rsid w:val="00A160B7"/>
    <w:rsid w:val="00A20C6D"/>
    <w:rsid w:val="00A23CE7"/>
    <w:rsid w:val="00A24223"/>
    <w:rsid w:val="00A24534"/>
    <w:rsid w:val="00A254A2"/>
    <w:rsid w:val="00A30633"/>
    <w:rsid w:val="00A30B63"/>
    <w:rsid w:val="00A343ED"/>
    <w:rsid w:val="00A345EE"/>
    <w:rsid w:val="00A34ADA"/>
    <w:rsid w:val="00A365F8"/>
    <w:rsid w:val="00A36F87"/>
    <w:rsid w:val="00A417EC"/>
    <w:rsid w:val="00A47984"/>
    <w:rsid w:val="00A51F2E"/>
    <w:rsid w:val="00A53497"/>
    <w:rsid w:val="00A5563B"/>
    <w:rsid w:val="00A569CC"/>
    <w:rsid w:val="00A61828"/>
    <w:rsid w:val="00A64DD1"/>
    <w:rsid w:val="00A65BEB"/>
    <w:rsid w:val="00A66147"/>
    <w:rsid w:val="00A66A25"/>
    <w:rsid w:val="00A71A37"/>
    <w:rsid w:val="00A726CF"/>
    <w:rsid w:val="00A80123"/>
    <w:rsid w:val="00A801B8"/>
    <w:rsid w:val="00A80858"/>
    <w:rsid w:val="00A809DD"/>
    <w:rsid w:val="00A8129C"/>
    <w:rsid w:val="00A84536"/>
    <w:rsid w:val="00A9448F"/>
    <w:rsid w:val="00A9500C"/>
    <w:rsid w:val="00A962EC"/>
    <w:rsid w:val="00A97F62"/>
    <w:rsid w:val="00AA23C7"/>
    <w:rsid w:val="00AA48A7"/>
    <w:rsid w:val="00AA60AE"/>
    <w:rsid w:val="00AA7EB7"/>
    <w:rsid w:val="00AB01F2"/>
    <w:rsid w:val="00AB0334"/>
    <w:rsid w:val="00AB5723"/>
    <w:rsid w:val="00AB5FDA"/>
    <w:rsid w:val="00AB7B46"/>
    <w:rsid w:val="00AC0CAF"/>
    <w:rsid w:val="00AC1E70"/>
    <w:rsid w:val="00AC485B"/>
    <w:rsid w:val="00AC6534"/>
    <w:rsid w:val="00AD3CB5"/>
    <w:rsid w:val="00AD5613"/>
    <w:rsid w:val="00AE053D"/>
    <w:rsid w:val="00AF2019"/>
    <w:rsid w:val="00AF24B1"/>
    <w:rsid w:val="00AF3045"/>
    <w:rsid w:val="00AF3315"/>
    <w:rsid w:val="00AF63EE"/>
    <w:rsid w:val="00AF6ED6"/>
    <w:rsid w:val="00B004EE"/>
    <w:rsid w:val="00B01EEA"/>
    <w:rsid w:val="00B01EFC"/>
    <w:rsid w:val="00B02DF0"/>
    <w:rsid w:val="00B04990"/>
    <w:rsid w:val="00B06087"/>
    <w:rsid w:val="00B11146"/>
    <w:rsid w:val="00B1223C"/>
    <w:rsid w:val="00B132F0"/>
    <w:rsid w:val="00B13C19"/>
    <w:rsid w:val="00B13C21"/>
    <w:rsid w:val="00B13E53"/>
    <w:rsid w:val="00B1689D"/>
    <w:rsid w:val="00B16B2C"/>
    <w:rsid w:val="00B24DA2"/>
    <w:rsid w:val="00B25266"/>
    <w:rsid w:val="00B26E2D"/>
    <w:rsid w:val="00B2754E"/>
    <w:rsid w:val="00B32EC4"/>
    <w:rsid w:val="00B358CD"/>
    <w:rsid w:val="00B368EA"/>
    <w:rsid w:val="00B373E2"/>
    <w:rsid w:val="00B40250"/>
    <w:rsid w:val="00B41508"/>
    <w:rsid w:val="00B42031"/>
    <w:rsid w:val="00B42868"/>
    <w:rsid w:val="00B44756"/>
    <w:rsid w:val="00B45C73"/>
    <w:rsid w:val="00B45FB5"/>
    <w:rsid w:val="00B46253"/>
    <w:rsid w:val="00B51434"/>
    <w:rsid w:val="00B51931"/>
    <w:rsid w:val="00B51D6D"/>
    <w:rsid w:val="00B522E2"/>
    <w:rsid w:val="00B60692"/>
    <w:rsid w:val="00B633A3"/>
    <w:rsid w:val="00B64C5E"/>
    <w:rsid w:val="00B66B2E"/>
    <w:rsid w:val="00B66DB4"/>
    <w:rsid w:val="00B71D5E"/>
    <w:rsid w:val="00B7318B"/>
    <w:rsid w:val="00B73714"/>
    <w:rsid w:val="00B74B31"/>
    <w:rsid w:val="00B77147"/>
    <w:rsid w:val="00B77B30"/>
    <w:rsid w:val="00B80ED5"/>
    <w:rsid w:val="00B81139"/>
    <w:rsid w:val="00B81BE3"/>
    <w:rsid w:val="00B84443"/>
    <w:rsid w:val="00B87B8B"/>
    <w:rsid w:val="00B91995"/>
    <w:rsid w:val="00B91A0B"/>
    <w:rsid w:val="00B97FAD"/>
    <w:rsid w:val="00BA1791"/>
    <w:rsid w:val="00BA35B3"/>
    <w:rsid w:val="00BA3FB5"/>
    <w:rsid w:val="00BA4C65"/>
    <w:rsid w:val="00BA4E00"/>
    <w:rsid w:val="00BA5187"/>
    <w:rsid w:val="00BA554B"/>
    <w:rsid w:val="00BA6065"/>
    <w:rsid w:val="00BA7ED2"/>
    <w:rsid w:val="00BB1775"/>
    <w:rsid w:val="00BB3185"/>
    <w:rsid w:val="00BB40CC"/>
    <w:rsid w:val="00BB5E40"/>
    <w:rsid w:val="00BC1BCC"/>
    <w:rsid w:val="00BC2A32"/>
    <w:rsid w:val="00BC357C"/>
    <w:rsid w:val="00BC51D9"/>
    <w:rsid w:val="00BD1BCD"/>
    <w:rsid w:val="00BD26AD"/>
    <w:rsid w:val="00BD5152"/>
    <w:rsid w:val="00BD66EF"/>
    <w:rsid w:val="00BE34BF"/>
    <w:rsid w:val="00BE3A21"/>
    <w:rsid w:val="00BE3BA5"/>
    <w:rsid w:val="00BE4103"/>
    <w:rsid w:val="00BE4728"/>
    <w:rsid w:val="00BE5511"/>
    <w:rsid w:val="00BE5528"/>
    <w:rsid w:val="00BE5A48"/>
    <w:rsid w:val="00BE6CC7"/>
    <w:rsid w:val="00BF0462"/>
    <w:rsid w:val="00BF04FB"/>
    <w:rsid w:val="00BF0ED1"/>
    <w:rsid w:val="00BF15C2"/>
    <w:rsid w:val="00BF24C5"/>
    <w:rsid w:val="00BF262C"/>
    <w:rsid w:val="00BF2A95"/>
    <w:rsid w:val="00BF2A96"/>
    <w:rsid w:val="00BF7416"/>
    <w:rsid w:val="00C000FB"/>
    <w:rsid w:val="00C02ACF"/>
    <w:rsid w:val="00C0672C"/>
    <w:rsid w:val="00C10479"/>
    <w:rsid w:val="00C10CF7"/>
    <w:rsid w:val="00C10FD0"/>
    <w:rsid w:val="00C127AD"/>
    <w:rsid w:val="00C16DA8"/>
    <w:rsid w:val="00C17EA8"/>
    <w:rsid w:val="00C218E6"/>
    <w:rsid w:val="00C333C9"/>
    <w:rsid w:val="00C341C5"/>
    <w:rsid w:val="00C34876"/>
    <w:rsid w:val="00C37BB2"/>
    <w:rsid w:val="00C4147A"/>
    <w:rsid w:val="00C474CB"/>
    <w:rsid w:val="00C504E3"/>
    <w:rsid w:val="00C53F4D"/>
    <w:rsid w:val="00C55F95"/>
    <w:rsid w:val="00C626DA"/>
    <w:rsid w:val="00C62A59"/>
    <w:rsid w:val="00C64092"/>
    <w:rsid w:val="00C64562"/>
    <w:rsid w:val="00C67AB3"/>
    <w:rsid w:val="00C67F7B"/>
    <w:rsid w:val="00C7051E"/>
    <w:rsid w:val="00C727D8"/>
    <w:rsid w:val="00C732E0"/>
    <w:rsid w:val="00C74D06"/>
    <w:rsid w:val="00C75004"/>
    <w:rsid w:val="00C770E6"/>
    <w:rsid w:val="00C8329C"/>
    <w:rsid w:val="00C832E6"/>
    <w:rsid w:val="00C86AB8"/>
    <w:rsid w:val="00C96408"/>
    <w:rsid w:val="00C96ADC"/>
    <w:rsid w:val="00C96D82"/>
    <w:rsid w:val="00C972E6"/>
    <w:rsid w:val="00CA146C"/>
    <w:rsid w:val="00CA3401"/>
    <w:rsid w:val="00CA4087"/>
    <w:rsid w:val="00CA419F"/>
    <w:rsid w:val="00CA4233"/>
    <w:rsid w:val="00CA48EB"/>
    <w:rsid w:val="00CA4E33"/>
    <w:rsid w:val="00CA5A66"/>
    <w:rsid w:val="00CA7203"/>
    <w:rsid w:val="00CB0790"/>
    <w:rsid w:val="00CB0A46"/>
    <w:rsid w:val="00CB1E3A"/>
    <w:rsid w:val="00CB4CED"/>
    <w:rsid w:val="00CB64FB"/>
    <w:rsid w:val="00CB6666"/>
    <w:rsid w:val="00CB6E00"/>
    <w:rsid w:val="00CB7A4E"/>
    <w:rsid w:val="00CC1863"/>
    <w:rsid w:val="00CC25AB"/>
    <w:rsid w:val="00CC3221"/>
    <w:rsid w:val="00CC3917"/>
    <w:rsid w:val="00CD1F37"/>
    <w:rsid w:val="00CD3931"/>
    <w:rsid w:val="00CD414C"/>
    <w:rsid w:val="00CD639F"/>
    <w:rsid w:val="00CD7320"/>
    <w:rsid w:val="00CE01E3"/>
    <w:rsid w:val="00CE5C06"/>
    <w:rsid w:val="00CE5C10"/>
    <w:rsid w:val="00CF0EC2"/>
    <w:rsid w:val="00CF23A2"/>
    <w:rsid w:val="00CF510C"/>
    <w:rsid w:val="00CF7627"/>
    <w:rsid w:val="00D010A5"/>
    <w:rsid w:val="00D021F3"/>
    <w:rsid w:val="00D02EDA"/>
    <w:rsid w:val="00D03B8D"/>
    <w:rsid w:val="00D03C36"/>
    <w:rsid w:val="00D04671"/>
    <w:rsid w:val="00D12458"/>
    <w:rsid w:val="00D127B6"/>
    <w:rsid w:val="00D13535"/>
    <w:rsid w:val="00D14552"/>
    <w:rsid w:val="00D162BD"/>
    <w:rsid w:val="00D16CEC"/>
    <w:rsid w:val="00D2012A"/>
    <w:rsid w:val="00D21A8D"/>
    <w:rsid w:val="00D225F9"/>
    <w:rsid w:val="00D26713"/>
    <w:rsid w:val="00D27CB1"/>
    <w:rsid w:val="00D30BA5"/>
    <w:rsid w:val="00D30DAE"/>
    <w:rsid w:val="00D32735"/>
    <w:rsid w:val="00D33B69"/>
    <w:rsid w:val="00D35CFD"/>
    <w:rsid w:val="00D361EE"/>
    <w:rsid w:val="00D368E3"/>
    <w:rsid w:val="00D4319C"/>
    <w:rsid w:val="00D4709E"/>
    <w:rsid w:val="00D50101"/>
    <w:rsid w:val="00D504AE"/>
    <w:rsid w:val="00D52DBB"/>
    <w:rsid w:val="00D52F50"/>
    <w:rsid w:val="00D53045"/>
    <w:rsid w:val="00D53A02"/>
    <w:rsid w:val="00D547A5"/>
    <w:rsid w:val="00D54C2D"/>
    <w:rsid w:val="00D65670"/>
    <w:rsid w:val="00D672AC"/>
    <w:rsid w:val="00D70DBB"/>
    <w:rsid w:val="00D71C8B"/>
    <w:rsid w:val="00D74975"/>
    <w:rsid w:val="00D74F0A"/>
    <w:rsid w:val="00D77A3B"/>
    <w:rsid w:val="00D81FEF"/>
    <w:rsid w:val="00D82D11"/>
    <w:rsid w:val="00D83F78"/>
    <w:rsid w:val="00D872C4"/>
    <w:rsid w:val="00D87FB2"/>
    <w:rsid w:val="00D9294D"/>
    <w:rsid w:val="00D93CC8"/>
    <w:rsid w:val="00D95DFA"/>
    <w:rsid w:val="00D97B91"/>
    <w:rsid w:val="00DA1452"/>
    <w:rsid w:val="00DA3BA8"/>
    <w:rsid w:val="00DA43A4"/>
    <w:rsid w:val="00DA5AF8"/>
    <w:rsid w:val="00DA7768"/>
    <w:rsid w:val="00DB2515"/>
    <w:rsid w:val="00DB6851"/>
    <w:rsid w:val="00DB76F2"/>
    <w:rsid w:val="00DB7A5A"/>
    <w:rsid w:val="00DC19DC"/>
    <w:rsid w:val="00DC1CE4"/>
    <w:rsid w:val="00DC2D1A"/>
    <w:rsid w:val="00DC3025"/>
    <w:rsid w:val="00DC4AC6"/>
    <w:rsid w:val="00DC5F22"/>
    <w:rsid w:val="00DC6855"/>
    <w:rsid w:val="00DC7AE8"/>
    <w:rsid w:val="00DD06C6"/>
    <w:rsid w:val="00DD099A"/>
    <w:rsid w:val="00DD16BF"/>
    <w:rsid w:val="00DD3195"/>
    <w:rsid w:val="00DD4DBB"/>
    <w:rsid w:val="00DD6AB7"/>
    <w:rsid w:val="00DE05D2"/>
    <w:rsid w:val="00DE061A"/>
    <w:rsid w:val="00DE1D16"/>
    <w:rsid w:val="00DE1F3F"/>
    <w:rsid w:val="00DE2A00"/>
    <w:rsid w:val="00DE3D71"/>
    <w:rsid w:val="00DE4255"/>
    <w:rsid w:val="00DE5391"/>
    <w:rsid w:val="00DE616E"/>
    <w:rsid w:val="00DE63A2"/>
    <w:rsid w:val="00DE7989"/>
    <w:rsid w:val="00DF06C5"/>
    <w:rsid w:val="00DF2AA4"/>
    <w:rsid w:val="00E00AF2"/>
    <w:rsid w:val="00E01BA8"/>
    <w:rsid w:val="00E0277A"/>
    <w:rsid w:val="00E02C29"/>
    <w:rsid w:val="00E0349E"/>
    <w:rsid w:val="00E11422"/>
    <w:rsid w:val="00E11CDF"/>
    <w:rsid w:val="00E1453F"/>
    <w:rsid w:val="00E21736"/>
    <w:rsid w:val="00E23C1F"/>
    <w:rsid w:val="00E26593"/>
    <w:rsid w:val="00E3019A"/>
    <w:rsid w:val="00E34148"/>
    <w:rsid w:val="00E3422B"/>
    <w:rsid w:val="00E35622"/>
    <w:rsid w:val="00E447FA"/>
    <w:rsid w:val="00E44D90"/>
    <w:rsid w:val="00E45AD7"/>
    <w:rsid w:val="00E47F70"/>
    <w:rsid w:val="00E51142"/>
    <w:rsid w:val="00E519CD"/>
    <w:rsid w:val="00E523B1"/>
    <w:rsid w:val="00E53585"/>
    <w:rsid w:val="00E60AA8"/>
    <w:rsid w:val="00E61357"/>
    <w:rsid w:val="00E62DDB"/>
    <w:rsid w:val="00E63BFF"/>
    <w:rsid w:val="00E649DE"/>
    <w:rsid w:val="00E65225"/>
    <w:rsid w:val="00E66B4D"/>
    <w:rsid w:val="00E7031C"/>
    <w:rsid w:val="00E71D49"/>
    <w:rsid w:val="00E73455"/>
    <w:rsid w:val="00E73E0E"/>
    <w:rsid w:val="00E75E13"/>
    <w:rsid w:val="00E76923"/>
    <w:rsid w:val="00E80CF9"/>
    <w:rsid w:val="00E81C10"/>
    <w:rsid w:val="00E86CC5"/>
    <w:rsid w:val="00E87D2A"/>
    <w:rsid w:val="00E906C1"/>
    <w:rsid w:val="00E9147A"/>
    <w:rsid w:val="00E9439B"/>
    <w:rsid w:val="00EA2963"/>
    <w:rsid w:val="00EA4091"/>
    <w:rsid w:val="00EA448F"/>
    <w:rsid w:val="00EA5E8A"/>
    <w:rsid w:val="00EA646F"/>
    <w:rsid w:val="00EA754A"/>
    <w:rsid w:val="00EA7AA4"/>
    <w:rsid w:val="00EB04CE"/>
    <w:rsid w:val="00EB0D9D"/>
    <w:rsid w:val="00EB223D"/>
    <w:rsid w:val="00EB3AF3"/>
    <w:rsid w:val="00EB3E23"/>
    <w:rsid w:val="00EB400C"/>
    <w:rsid w:val="00EB48A6"/>
    <w:rsid w:val="00EC16C5"/>
    <w:rsid w:val="00EC3059"/>
    <w:rsid w:val="00EC5163"/>
    <w:rsid w:val="00EC534B"/>
    <w:rsid w:val="00EC5763"/>
    <w:rsid w:val="00EC57FD"/>
    <w:rsid w:val="00EC65F5"/>
    <w:rsid w:val="00ED14E8"/>
    <w:rsid w:val="00ED462E"/>
    <w:rsid w:val="00EE5835"/>
    <w:rsid w:val="00EF08EF"/>
    <w:rsid w:val="00EF0AA8"/>
    <w:rsid w:val="00EF34D2"/>
    <w:rsid w:val="00EF4ED0"/>
    <w:rsid w:val="00EF62D7"/>
    <w:rsid w:val="00F02084"/>
    <w:rsid w:val="00F022D0"/>
    <w:rsid w:val="00F05DB3"/>
    <w:rsid w:val="00F06151"/>
    <w:rsid w:val="00F06BDA"/>
    <w:rsid w:val="00F07ADF"/>
    <w:rsid w:val="00F07B51"/>
    <w:rsid w:val="00F11A25"/>
    <w:rsid w:val="00F13D8B"/>
    <w:rsid w:val="00F15191"/>
    <w:rsid w:val="00F154FD"/>
    <w:rsid w:val="00F20E5A"/>
    <w:rsid w:val="00F21B08"/>
    <w:rsid w:val="00F25849"/>
    <w:rsid w:val="00F25A20"/>
    <w:rsid w:val="00F264AF"/>
    <w:rsid w:val="00F266AD"/>
    <w:rsid w:val="00F272D1"/>
    <w:rsid w:val="00F318C5"/>
    <w:rsid w:val="00F33AA7"/>
    <w:rsid w:val="00F33D90"/>
    <w:rsid w:val="00F36016"/>
    <w:rsid w:val="00F36EAC"/>
    <w:rsid w:val="00F4083B"/>
    <w:rsid w:val="00F41159"/>
    <w:rsid w:val="00F41D51"/>
    <w:rsid w:val="00F44966"/>
    <w:rsid w:val="00F44E01"/>
    <w:rsid w:val="00F46721"/>
    <w:rsid w:val="00F53882"/>
    <w:rsid w:val="00F5529B"/>
    <w:rsid w:val="00F55914"/>
    <w:rsid w:val="00F55A42"/>
    <w:rsid w:val="00F57018"/>
    <w:rsid w:val="00F625C2"/>
    <w:rsid w:val="00F6415A"/>
    <w:rsid w:val="00F65FCF"/>
    <w:rsid w:val="00F6771A"/>
    <w:rsid w:val="00F71165"/>
    <w:rsid w:val="00F717C0"/>
    <w:rsid w:val="00F740C5"/>
    <w:rsid w:val="00F740F3"/>
    <w:rsid w:val="00F74751"/>
    <w:rsid w:val="00F76B88"/>
    <w:rsid w:val="00F81528"/>
    <w:rsid w:val="00F83898"/>
    <w:rsid w:val="00F914F5"/>
    <w:rsid w:val="00F934C5"/>
    <w:rsid w:val="00F96939"/>
    <w:rsid w:val="00F9792B"/>
    <w:rsid w:val="00FA01B8"/>
    <w:rsid w:val="00FA212B"/>
    <w:rsid w:val="00FA31C3"/>
    <w:rsid w:val="00FA4657"/>
    <w:rsid w:val="00FA63DF"/>
    <w:rsid w:val="00FA707D"/>
    <w:rsid w:val="00FB0277"/>
    <w:rsid w:val="00FB058D"/>
    <w:rsid w:val="00FB6384"/>
    <w:rsid w:val="00FC02A0"/>
    <w:rsid w:val="00FC2710"/>
    <w:rsid w:val="00FC2B52"/>
    <w:rsid w:val="00FC380C"/>
    <w:rsid w:val="00FC607E"/>
    <w:rsid w:val="00FC6A12"/>
    <w:rsid w:val="00FC7F81"/>
    <w:rsid w:val="00FD00F6"/>
    <w:rsid w:val="00FD7375"/>
    <w:rsid w:val="00FD7A9D"/>
    <w:rsid w:val="00FE0775"/>
    <w:rsid w:val="00FE1298"/>
    <w:rsid w:val="00FE3F0A"/>
    <w:rsid w:val="00FF04C9"/>
    <w:rsid w:val="00FF1C0A"/>
    <w:rsid w:val="00FF2E52"/>
    <w:rsid w:val="00FF2F0A"/>
    <w:rsid w:val="00FF37F0"/>
    <w:rsid w:val="00FF39C8"/>
    <w:rsid w:val="00FF4A11"/>
    <w:rsid w:val="00FF5164"/>
    <w:rsid w:val="00FF57E1"/>
    <w:rsid w:val="00FF773D"/>
    <w:rsid w:val="00FF7CB8"/>
    <w:rsid w:val="00FF7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C0332"/>
  <w15:chartTrackingRefBased/>
  <w15:docId w15:val="{65E63DC0-5FB2-4B97-8694-D8263F013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F644C"/>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6F334F"/>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unhideWhenUsed/>
    <w:qFormat/>
    <w:rsid w:val="006F334F"/>
    <w:pPr>
      <w:keepNext/>
      <w:spacing w:before="240" w:after="60"/>
      <w:outlineLvl w:val="1"/>
    </w:pPr>
    <w:rPr>
      <w:rFonts w:ascii="Calibri Light" w:eastAsia="Times New Roman" w:hAnsi="Calibri Light"/>
      <w:b/>
      <w:bCs/>
      <w:i/>
      <w:iCs/>
      <w:sz w:val="28"/>
      <w:szCs w:val="28"/>
    </w:rPr>
  </w:style>
  <w:style w:type="paragraph" w:styleId="Antrat3">
    <w:name w:val="heading 3"/>
    <w:basedOn w:val="prastasis"/>
    <w:next w:val="prastasis"/>
    <w:link w:val="Antrat3Diagrama"/>
    <w:qFormat/>
    <w:rsid w:val="003774C7"/>
    <w:pPr>
      <w:keepNext/>
      <w:spacing w:after="0" w:line="240" w:lineRule="auto"/>
      <w:outlineLvl w:val="2"/>
    </w:pPr>
    <w:rPr>
      <w:rFonts w:ascii="Times New Roman" w:eastAsia="Times New Roman" w:hAnsi="Times New Roman"/>
      <w:b/>
      <w:bCs/>
      <w:kern w:val="24"/>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semiHidden/>
    <w:rsid w:val="004906EE"/>
  </w:style>
  <w:style w:type="character" w:customStyle="1" w:styleId="DebesliotekstasDiagrama">
    <w:name w:val="Debesėlio tekstas Diagrama"/>
    <w:link w:val="Debesliotekstas"/>
    <w:semiHidden/>
    <w:rsid w:val="004906EE"/>
    <w:rPr>
      <w:rFonts w:ascii="Tahoma" w:hAnsi="Tahoma"/>
      <w:sz w:val="16"/>
      <w:szCs w:val="16"/>
      <w:lang w:eastAsia="lt-LT"/>
    </w:rPr>
  </w:style>
  <w:style w:type="paragraph" w:styleId="Debesliotekstas">
    <w:name w:val="Balloon Text"/>
    <w:basedOn w:val="prastasis"/>
    <w:link w:val="DebesliotekstasDiagrama"/>
    <w:semiHidden/>
    <w:unhideWhenUsed/>
    <w:rsid w:val="004906EE"/>
    <w:pPr>
      <w:spacing w:after="0" w:line="240" w:lineRule="auto"/>
    </w:pPr>
    <w:rPr>
      <w:rFonts w:ascii="Tahoma" w:hAnsi="Tahoma"/>
      <w:sz w:val="16"/>
      <w:szCs w:val="16"/>
      <w:lang w:val="x-none" w:eastAsia="lt-LT"/>
    </w:rPr>
  </w:style>
  <w:style w:type="character" w:customStyle="1" w:styleId="BalloonTextChar1">
    <w:name w:val="Balloon Text Char1"/>
    <w:uiPriority w:val="99"/>
    <w:semiHidden/>
    <w:rsid w:val="004906EE"/>
    <w:rPr>
      <w:rFonts w:ascii="Tahoma" w:hAnsi="Tahoma" w:cs="Tahoma"/>
      <w:sz w:val="16"/>
      <w:szCs w:val="16"/>
    </w:rPr>
  </w:style>
  <w:style w:type="character" w:customStyle="1" w:styleId="DebesliotekstasDiagrama1">
    <w:name w:val="Debesėlio tekstas Diagrama1"/>
    <w:uiPriority w:val="99"/>
    <w:semiHidden/>
    <w:rsid w:val="004906EE"/>
    <w:rPr>
      <w:rFonts w:ascii="Tahoma" w:hAnsi="Tahoma" w:cs="Tahoma"/>
      <w:sz w:val="16"/>
      <w:szCs w:val="16"/>
    </w:rPr>
  </w:style>
  <w:style w:type="paragraph" w:customStyle="1" w:styleId="ListParagraph1">
    <w:name w:val="List Paragraph1"/>
    <w:basedOn w:val="prastasis"/>
    <w:qFormat/>
    <w:rsid w:val="004906EE"/>
    <w:pPr>
      <w:spacing w:after="0" w:line="240" w:lineRule="auto"/>
      <w:ind w:left="720"/>
      <w:contextualSpacing/>
    </w:pPr>
    <w:rPr>
      <w:rFonts w:ascii="Times New Roman" w:eastAsia="Times New Roman" w:hAnsi="Times New Roman"/>
      <w:sz w:val="24"/>
      <w:szCs w:val="24"/>
      <w:lang w:eastAsia="lt-LT"/>
    </w:rPr>
  </w:style>
  <w:style w:type="paragraph" w:styleId="Antrats">
    <w:name w:val="header"/>
    <w:basedOn w:val="prastasis"/>
    <w:link w:val="AntratsDiagrama"/>
    <w:uiPriority w:val="99"/>
    <w:unhideWhenUsed/>
    <w:rsid w:val="004906EE"/>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AntratsDiagrama">
    <w:name w:val="Antraštės Diagrama"/>
    <w:link w:val="Antrats"/>
    <w:uiPriority w:val="99"/>
    <w:rsid w:val="004906EE"/>
    <w:rPr>
      <w:rFonts w:ascii="Times New Roman" w:eastAsia="Times New Roman" w:hAnsi="Times New Roman" w:cs="Times New Roman"/>
      <w:sz w:val="24"/>
      <w:szCs w:val="24"/>
      <w:lang w:eastAsia="lt-LT"/>
    </w:rPr>
  </w:style>
  <w:style w:type="paragraph" w:styleId="Porat">
    <w:name w:val="footer"/>
    <w:basedOn w:val="prastasis"/>
    <w:link w:val="PoratDiagrama"/>
    <w:unhideWhenUsed/>
    <w:rsid w:val="004906EE"/>
    <w:pPr>
      <w:tabs>
        <w:tab w:val="center" w:pos="4819"/>
        <w:tab w:val="right" w:pos="9638"/>
      </w:tabs>
      <w:spacing w:after="0" w:line="240" w:lineRule="auto"/>
    </w:pPr>
    <w:rPr>
      <w:rFonts w:ascii="Times New Roman" w:eastAsia="Times New Roman" w:hAnsi="Times New Roman"/>
      <w:sz w:val="24"/>
      <w:szCs w:val="24"/>
      <w:lang w:eastAsia="lt-LT"/>
    </w:rPr>
  </w:style>
  <w:style w:type="character" w:customStyle="1" w:styleId="PoratDiagrama">
    <w:name w:val="Poraštė Diagrama"/>
    <w:link w:val="Porat"/>
    <w:rsid w:val="004906EE"/>
    <w:rPr>
      <w:rFonts w:ascii="Times New Roman" w:eastAsia="Times New Roman" w:hAnsi="Times New Roman" w:cs="Times New Roman"/>
      <w:sz w:val="24"/>
      <w:szCs w:val="24"/>
      <w:lang w:eastAsia="lt-LT"/>
    </w:rPr>
  </w:style>
  <w:style w:type="character" w:customStyle="1" w:styleId="PuslapioinaostekstasDiagrama">
    <w:name w:val="Puslapio išnašos tekstas Diagrama"/>
    <w:link w:val="Puslapioinaostekstas"/>
    <w:semiHidden/>
    <w:rsid w:val="004906EE"/>
    <w:rPr>
      <w:lang w:eastAsia="lt-LT"/>
    </w:rPr>
  </w:style>
  <w:style w:type="paragraph" w:styleId="Puslapioinaostekstas">
    <w:name w:val="footnote text"/>
    <w:basedOn w:val="prastasis"/>
    <w:link w:val="PuslapioinaostekstasDiagrama"/>
    <w:semiHidden/>
    <w:unhideWhenUsed/>
    <w:rsid w:val="004906EE"/>
    <w:pPr>
      <w:spacing w:after="0" w:line="240" w:lineRule="auto"/>
    </w:pPr>
    <w:rPr>
      <w:sz w:val="20"/>
      <w:szCs w:val="20"/>
      <w:lang w:val="x-none" w:eastAsia="lt-LT"/>
    </w:rPr>
  </w:style>
  <w:style w:type="character" w:customStyle="1" w:styleId="FootnoteTextChar1">
    <w:name w:val="Footnote Text Char1"/>
    <w:uiPriority w:val="99"/>
    <w:semiHidden/>
    <w:rsid w:val="004906EE"/>
    <w:rPr>
      <w:sz w:val="20"/>
      <w:szCs w:val="20"/>
    </w:rPr>
  </w:style>
  <w:style w:type="character" w:customStyle="1" w:styleId="PuslapioinaostekstasDiagrama1">
    <w:name w:val="Puslapio išnašos tekstas Diagrama1"/>
    <w:uiPriority w:val="99"/>
    <w:semiHidden/>
    <w:rsid w:val="004906EE"/>
    <w:rPr>
      <w:sz w:val="20"/>
      <w:szCs w:val="20"/>
    </w:rPr>
  </w:style>
  <w:style w:type="paragraph" w:styleId="Dokumentostruktra">
    <w:name w:val="Document Map"/>
    <w:basedOn w:val="prastasis"/>
    <w:link w:val="DokumentostruktraDiagrama"/>
    <w:semiHidden/>
    <w:rsid w:val="004906EE"/>
    <w:pPr>
      <w:shd w:val="clear" w:color="auto" w:fill="000080"/>
      <w:spacing w:after="0" w:line="240" w:lineRule="auto"/>
    </w:pPr>
    <w:rPr>
      <w:rFonts w:ascii="Tahoma" w:eastAsia="Times New Roman" w:hAnsi="Tahoma" w:cs="Tahoma"/>
      <w:sz w:val="20"/>
      <w:szCs w:val="20"/>
      <w:lang w:eastAsia="lt-LT"/>
    </w:rPr>
  </w:style>
  <w:style w:type="character" w:customStyle="1" w:styleId="DokumentostruktraDiagrama">
    <w:name w:val="Dokumento struktūra Diagrama"/>
    <w:link w:val="Dokumentostruktra"/>
    <w:semiHidden/>
    <w:rsid w:val="004906EE"/>
    <w:rPr>
      <w:rFonts w:ascii="Tahoma" w:eastAsia="Times New Roman" w:hAnsi="Tahoma" w:cs="Tahoma"/>
      <w:sz w:val="20"/>
      <w:szCs w:val="20"/>
      <w:shd w:val="clear" w:color="auto" w:fill="000080"/>
      <w:lang w:eastAsia="lt-LT"/>
    </w:rPr>
  </w:style>
  <w:style w:type="character" w:styleId="Puslapionumeris">
    <w:name w:val="page number"/>
    <w:basedOn w:val="Numatytasispastraiposriftas"/>
    <w:rsid w:val="004906EE"/>
  </w:style>
  <w:style w:type="paragraph" w:customStyle="1" w:styleId="Default">
    <w:name w:val="Default"/>
    <w:rsid w:val="004906EE"/>
    <w:pPr>
      <w:autoSpaceDE w:val="0"/>
      <w:autoSpaceDN w:val="0"/>
      <w:adjustRightInd w:val="0"/>
    </w:pPr>
    <w:rPr>
      <w:rFonts w:ascii="Times New Roman" w:eastAsia="Times New Roman" w:hAnsi="Times New Roman"/>
      <w:color w:val="000000"/>
      <w:sz w:val="24"/>
      <w:szCs w:val="24"/>
    </w:rPr>
  </w:style>
  <w:style w:type="character" w:styleId="Grietas">
    <w:name w:val="Strong"/>
    <w:uiPriority w:val="22"/>
    <w:qFormat/>
    <w:rsid w:val="004906EE"/>
    <w:rPr>
      <w:b/>
      <w:bCs/>
    </w:rPr>
  </w:style>
  <w:style w:type="paragraph" w:styleId="Sraopastraipa">
    <w:name w:val="List Paragraph"/>
    <w:basedOn w:val="prastasis"/>
    <w:uiPriority w:val="34"/>
    <w:qFormat/>
    <w:rsid w:val="004906EE"/>
    <w:pPr>
      <w:ind w:left="720"/>
      <w:contextualSpacing/>
    </w:pPr>
  </w:style>
  <w:style w:type="character" w:customStyle="1" w:styleId="Antrat3Diagrama">
    <w:name w:val="Antraštė 3 Diagrama"/>
    <w:link w:val="Antrat3"/>
    <w:rsid w:val="003774C7"/>
    <w:rPr>
      <w:rFonts w:ascii="Times New Roman" w:eastAsia="Times New Roman" w:hAnsi="Times New Roman"/>
      <w:b/>
      <w:bCs/>
      <w:kern w:val="24"/>
      <w:sz w:val="24"/>
      <w:szCs w:val="24"/>
      <w:lang w:eastAsia="en-US"/>
    </w:rPr>
  </w:style>
  <w:style w:type="character" w:customStyle="1" w:styleId="PagrindinistekstasDiagrama">
    <w:name w:val="Pagrindinis tekstas Diagrama"/>
    <w:link w:val="Pagrindinistekstas"/>
    <w:rsid w:val="003774C7"/>
    <w:rPr>
      <w:rFonts w:ascii="Times New Roman" w:eastAsia="Times New Roman" w:hAnsi="Times New Roman"/>
      <w:sz w:val="24"/>
      <w:szCs w:val="24"/>
    </w:rPr>
  </w:style>
  <w:style w:type="paragraph" w:styleId="Pagrindinistekstas">
    <w:name w:val="Body Text"/>
    <w:basedOn w:val="prastasis"/>
    <w:link w:val="PagrindinistekstasDiagrama"/>
    <w:rsid w:val="003774C7"/>
    <w:pPr>
      <w:spacing w:after="0" w:line="240" w:lineRule="auto"/>
      <w:ind w:right="-1047"/>
    </w:pPr>
    <w:rPr>
      <w:rFonts w:ascii="Times New Roman" w:eastAsia="Times New Roman" w:hAnsi="Times New Roman"/>
      <w:sz w:val="24"/>
      <w:szCs w:val="24"/>
      <w:lang w:eastAsia="lt-LT"/>
    </w:rPr>
  </w:style>
  <w:style w:type="character" w:customStyle="1" w:styleId="PagrindinistekstasDiagrama1">
    <w:name w:val="Pagrindinis tekstas Diagrama1"/>
    <w:uiPriority w:val="99"/>
    <w:semiHidden/>
    <w:rsid w:val="003774C7"/>
    <w:rPr>
      <w:sz w:val="22"/>
      <w:szCs w:val="22"/>
      <w:lang w:eastAsia="en-US"/>
    </w:rPr>
  </w:style>
  <w:style w:type="character" w:customStyle="1" w:styleId="PagrindiniotekstotraukaDiagrama">
    <w:name w:val="Pagrindinio teksto įtrauka Diagrama"/>
    <w:link w:val="Pagrindiniotekstotrauka"/>
    <w:rsid w:val="003774C7"/>
    <w:rPr>
      <w:rFonts w:ascii="Times New Roman" w:eastAsia="Times New Roman" w:hAnsi="Times New Roman"/>
      <w:sz w:val="24"/>
      <w:szCs w:val="24"/>
    </w:rPr>
  </w:style>
  <w:style w:type="paragraph" w:styleId="Pagrindiniotekstotrauka">
    <w:name w:val="Body Text Indent"/>
    <w:basedOn w:val="prastasis"/>
    <w:link w:val="PagrindiniotekstotraukaDiagrama"/>
    <w:rsid w:val="003774C7"/>
    <w:pPr>
      <w:spacing w:after="0" w:line="240" w:lineRule="auto"/>
      <w:ind w:left="360"/>
    </w:pPr>
    <w:rPr>
      <w:rFonts w:ascii="Times New Roman" w:eastAsia="Times New Roman" w:hAnsi="Times New Roman"/>
      <w:sz w:val="24"/>
      <w:szCs w:val="24"/>
      <w:lang w:eastAsia="lt-LT"/>
    </w:rPr>
  </w:style>
  <w:style w:type="character" w:customStyle="1" w:styleId="PagrindiniotekstotraukaDiagrama1">
    <w:name w:val="Pagrindinio teksto įtrauka Diagrama1"/>
    <w:uiPriority w:val="99"/>
    <w:semiHidden/>
    <w:rsid w:val="003774C7"/>
    <w:rPr>
      <w:sz w:val="22"/>
      <w:szCs w:val="22"/>
      <w:lang w:eastAsia="en-US"/>
    </w:rPr>
  </w:style>
  <w:style w:type="paragraph" w:customStyle="1" w:styleId="DiagramaDiagramaDiagramaDiagrama">
    <w:name w:val="Diagrama Diagrama Diagrama Diagrama"/>
    <w:basedOn w:val="prastasis"/>
    <w:rsid w:val="0085493F"/>
    <w:pPr>
      <w:spacing w:after="160" w:line="240" w:lineRule="exact"/>
    </w:pPr>
    <w:rPr>
      <w:rFonts w:ascii="Tahoma" w:eastAsia="Times New Roman" w:hAnsi="Tahoma"/>
      <w:sz w:val="20"/>
      <w:szCs w:val="20"/>
      <w:lang w:val="en-US"/>
    </w:rPr>
  </w:style>
  <w:style w:type="table" w:styleId="Lentelstinklelis">
    <w:name w:val="Table Grid"/>
    <w:basedOn w:val="prastojilentel"/>
    <w:uiPriority w:val="59"/>
    <w:rsid w:val="00BC51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DE7989"/>
    <w:pPr>
      <w:spacing w:before="100" w:beforeAutospacing="1" w:after="100" w:afterAutospacing="1" w:line="240" w:lineRule="auto"/>
    </w:pPr>
    <w:rPr>
      <w:rFonts w:ascii="Times New Roman" w:eastAsia="Times New Roman" w:hAnsi="Times New Roman"/>
      <w:sz w:val="24"/>
      <w:szCs w:val="24"/>
      <w:lang w:eastAsia="lt-LT"/>
    </w:rPr>
  </w:style>
  <w:style w:type="character" w:styleId="Hipersaitas">
    <w:name w:val="Hyperlink"/>
    <w:rsid w:val="002F20CB"/>
    <w:rPr>
      <w:color w:val="0000FF"/>
      <w:u w:val="single"/>
    </w:rPr>
  </w:style>
  <w:style w:type="character" w:styleId="Emfaz">
    <w:name w:val="Emphasis"/>
    <w:qFormat/>
    <w:rsid w:val="00693262"/>
    <w:rPr>
      <w:i/>
      <w:iCs/>
    </w:rPr>
  </w:style>
  <w:style w:type="character" w:customStyle="1" w:styleId="apple-converted-space">
    <w:name w:val="apple-converted-space"/>
    <w:basedOn w:val="Numatytasispastraiposriftas"/>
    <w:rsid w:val="00693262"/>
  </w:style>
  <w:style w:type="character" w:customStyle="1" w:styleId="Antrat1Diagrama">
    <w:name w:val="Antraštė 1 Diagrama"/>
    <w:link w:val="Antrat1"/>
    <w:uiPriority w:val="9"/>
    <w:rsid w:val="006F334F"/>
    <w:rPr>
      <w:rFonts w:ascii="Calibri Light" w:eastAsia="Times New Roman" w:hAnsi="Calibri Light" w:cs="Times New Roman"/>
      <w:b/>
      <w:bCs/>
      <w:kern w:val="32"/>
      <w:sz w:val="32"/>
      <w:szCs w:val="32"/>
      <w:lang w:eastAsia="en-US"/>
    </w:rPr>
  </w:style>
  <w:style w:type="character" w:customStyle="1" w:styleId="Antrat2Diagrama">
    <w:name w:val="Antraštė 2 Diagrama"/>
    <w:link w:val="Antrat2"/>
    <w:uiPriority w:val="9"/>
    <w:rsid w:val="006F334F"/>
    <w:rPr>
      <w:rFonts w:ascii="Calibri Light" w:eastAsia="Times New Roman" w:hAnsi="Calibri Light" w:cs="Times New Roman"/>
      <w:b/>
      <w:bCs/>
      <w:i/>
      <w:iCs/>
      <w:sz w:val="28"/>
      <w:szCs w:val="28"/>
      <w:lang w:eastAsia="en-US"/>
    </w:rPr>
  </w:style>
  <w:style w:type="paragraph" w:customStyle="1" w:styleId="Sraopastraipa1">
    <w:name w:val="Sąrašo pastraipa1"/>
    <w:basedOn w:val="prastasis"/>
    <w:uiPriority w:val="34"/>
    <w:qFormat/>
    <w:rsid w:val="006F334F"/>
    <w:pPr>
      <w:spacing w:after="160" w:line="259" w:lineRule="auto"/>
      <w:ind w:left="720"/>
    </w:pPr>
    <w:rPr>
      <w:rFonts w:ascii="Times New Roman" w:eastAsia="Times New Roman" w:hAnsi="Times New Roman"/>
      <w:sz w:val="24"/>
      <w:szCs w:val="24"/>
      <w:lang w:eastAsia="lt-LT"/>
    </w:rPr>
  </w:style>
  <w:style w:type="paragraph" w:customStyle="1" w:styleId="prastasisAT">
    <w:name w:val="Įprastasis+AT"/>
    <w:basedOn w:val="prastasis"/>
    <w:uiPriority w:val="99"/>
    <w:qFormat/>
    <w:rsid w:val="006F334F"/>
    <w:pPr>
      <w:spacing w:after="160" w:line="259" w:lineRule="auto"/>
    </w:pPr>
    <w:rPr>
      <w:rFonts w:ascii="Times New Roman" w:eastAsia="Times New Roman" w:hAnsi="Times New Roman"/>
      <w:sz w:val="24"/>
      <w:szCs w:val="24"/>
      <w:lang w:eastAsia="lt-LT"/>
    </w:rPr>
  </w:style>
  <w:style w:type="character" w:customStyle="1" w:styleId="Nerykuspabraukimas1">
    <w:name w:val="Neryškus pabraukimas1"/>
    <w:uiPriority w:val="19"/>
    <w:qFormat/>
    <w:rsid w:val="00415291"/>
    <w:rPr>
      <w:i/>
      <w:iCs/>
      <w:color w:val="7F7F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076596">
      <w:bodyDiv w:val="1"/>
      <w:marLeft w:val="0"/>
      <w:marRight w:val="0"/>
      <w:marTop w:val="0"/>
      <w:marBottom w:val="0"/>
      <w:divBdr>
        <w:top w:val="none" w:sz="0" w:space="0" w:color="auto"/>
        <w:left w:val="none" w:sz="0" w:space="0" w:color="auto"/>
        <w:bottom w:val="none" w:sz="0" w:space="0" w:color="auto"/>
        <w:right w:val="none" w:sz="0" w:space="0" w:color="auto"/>
      </w:divBdr>
    </w:div>
    <w:div w:id="1162433865">
      <w:bodyDiv w:val="1"/>
      <w:marLeft w:val="0"/>
      <w:marRight w:val="0"/>
      <w:marTop w:val="0"/>
      <w:marBottom w:val="0"/>
      <w:divBdr>
        <w:top w:val="none" w:sz="0" w:space="0" w:color="auto"/>
        <w:left w:val="none" w:sz="0" w:space="0" w:color="auto"/>
        <w:bottom w:val="none" w:sz="0" w:space="0" w:color="auto"/>
        <w:right w:val="none" w:sz="0" w:space="0" w:color="auto"/>
      </w:divBdr>
    </w:div>
    <w:div w:id="1375040516">
      <w:bodyDiv w:val="1"/>
      <w:marLeft w:val="0"/>
      <w:marRight w:val="0"/>
      <w:marTop w:val="0"/>
      <w:marBottom w:val="0"/>
      <w:divBdr>
        <w:top w:val="none" w:sz="0" w:space="0" w:color="auto"/>
        <w:left w:val="none" w:sz="0" w:space="0" w:color="auto"/>
        <w:bottom w:val="none" w:sz="0" w:space="0" w:color="auto"/>
        <w:right w:val="none" w:sz="0" w:space="0" w:color="auto"/>
      </w:divBdr>
    </w:div>
    <w:div w:id="1377004643">
      <w:bodyDiv w:val="1"/>
      <w:marLeft w:val="0"/>
      <w:marRight w:val="0"/>
      <w:marTop w:val="0"/>
      <w:marBottom w:val="0"/>
      <w:divBdr>
        <w:top w:val="none" w:sz="0" w:space="0" w:color="auto"/>
        <w:left w:val="none" w:sz="0" w:space="0" w:color="auto"/>
        <w:bottom w:val="none" w:sz="0" w:space="0" w:color="auto"/>
        <w:right w:val="none" w:sz="0" w:space="0" w:color="auto"/>
      </w:divBdr>
    </w:div>
    <w:div w:id="1557543933">
      <w:bodyDiv w:val="1"/>
      <w:marLeft w:val="0"/>
      <w:marRight w:val="0"/>
      <w:marTop w:val="0"/>
      <w:marBottom w:val="0"/>
      <w:divBdr>
        <w:top w:val="none" w:sz="0" w:space="0" w:color="auto"/>
        <w:left w:val="none" w:sz="0" w:space="0" w:color="auto"/>
        <w:bottom w:val="none" w:sz="0" w:space="0" w:color="auto"/>
        <w:right w:val="none" w:sz="0" w:space="0" w:color="auto"/>
      </w:divBdr>
    </w:div>
    <w:div w:id="18428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asageleld@pasagele.kretinga.l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8905</Words>
  <Characters>5077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KRETINGOS RAJONO VYDMANTŲ LOPŠELIS-DARŽELIS ,,PASAGĖLĖ“</vt:lpstr>
      <vt:lpstr>KRETINGOS RAJONO VYDMANTŲ LOPŠELIS-DARŽELIS ,,PASAGĖLĖ“</vt:lpstr>
    </vt:vector>
  </TitlesOfParts>
  <Company/>
  <LinksUpToDate>false</LinksUpToDate>
  <CharactersWithSpaces>13955</CharactersWithSpaces>
  <SharedDoc>false</SharedDoc>
  <HLinks>
    <vt:vector size="6" baseType="variant">
      <vt:variant>
        <vt:i4>6881347</vt:i4>
      </vt:variant>
      <vt:variant>
        <vt:i4>0</vt:i4>
      </vt:variant>
      <vt:variant>
        <vt:i4>0</vt:i4>
      </vt:variant>
      <vt:variant>
        <vt:i4>5</vt:i4>
      </vt:variant>
      <vt:variant>
        <vt:lpwstr>mailto:pasageleld@pasagele.kretinga.lm.lt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RAJONO VYDMANTŲ LOPŠELIS-DARŽELIS ,,PASAGĖLĖ“</dc:title>
  <dc:subject/>
  <dc:creator>EG</dc:creator>
  <cp:keywords/>
  <cp:lastModifiedBy>user</cp:lastModifiedBy>
  <cp:revision>2</cp:revision>
  <cp:lastPrinted>2019-03-22T08:00:00Z</cp:lastPrinted>
  <dcterms:created xsi:type="dcterms:W3CDTF">2019-03-29T10:09:00Z</dcterms:created>
  <dcterms:modified xsi:type="dcterms:W3CDTF">2019-03-29T10:09:00Z</dcterms:modified>
</cp:coreProperties>
</file>